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#10</w:t>
      </w:r>
      <w:r w:rsidR="00AE5F97">
        <w:rPr>
          <w:rFonts w:hint="eastAsia"/>
          <w:noProof w:val="0"/>
          <w:sz w:val="24"/>
          <w:szCs w:val="24"/>
          <w:lang w:eastAsia="ja-JP"/>
        </w:rPr>
        <w:t>8</w:t>
      </w:r>
      <w:r w:rsidRPr="00DE28D5">
        <w:rPr>
          <w:noProof w:val="0"/>
          <w:sz w:val="24"/>
          <w:szCs w:val="24"/>
        </w:rPr>
        <w:tab/>
      </w:r>
      <w:r w:rsidR="002C5FC9" w:rsidRPr="002C5FC9">
        <w:rPr>
          <w:noProof w:val="0"/>
          <w:sz w:val="24"/>
          <w:szCs w:val="24"/>
        </w:rPr>
        <w:t>R2-1916231</w:t>
      </w:r>
      <w:bookmarkStart w:id="0" w:name="_GoBack"/>
      <w:bookmarkEnd w:id="0"/>
    </w:p>
    <w:p w:rsidR="0055176A" w:rsidRPr="00AE5F97" w:rsidRDefault="00AE5F97" w:rsidP="0055176A">
      <w:pPr>
        <w:tabs>
          <w:tab w:val="center" w:pos="4153"/>
          <w:tab w:val="right" w:pos="9639"/>
        </w:tabs>
        <w:spacing w:after="0"/>
        <w:rPr>
          <w:rFonts w:ascii="Arial" w:hAnsi="Arial" w:cs="Arial"/>
          <w:b/>
          <w:bCs/>
          <w:sz w:val="24"/>
          <w:lang w:eastAsia="ja-JP"/>
        </w:rPr>
      </w:pPr>
      <w:r>
        <w:rPr>
          <w:rFonts w:ascii="Arial" w:hAnsi="Arial" w:cs="Arial" w:hint="eastAsia"/>
          <w:b/>
          <w:bCs/>
          <w:sz w:val="24"/>
          <w:lang w:val="en-GB" w:eastAsia="ja-JP"/>
        </w:rPr>
        <w:t>Reno</w:t>
      </w:r>
      <w:r w:rsidR="00094C32" w:rsidRPr="00ED0070">
        <w:rPr>
          <w:rFonts w:ascii="Arial" w:hAnsi="Arial" w:cs="Arial"/>
          <w:b/>
          <w:bCs/>
          <w:sz w:val="24"/>
          <w:lang w:val="en-GB" w:eastAsia="ja-JP"/>
        </w:rPr>
        <w:t xml:space="preserve">, </w:t>
      </w:r>
      <w:r>
        <w:rPr>
          <w:rFonts w:ascii="Arial" w:hAnsi="Arial" w:cs="Arial" w:hint="eastAsia"/>
          <w:b/>
          <w:bCs/>
          <w:sz w:val="24"/>
          <w:lang w:val="en-GB" w:eastAsia="ja-JP"/>
        </w:rPr>
        <w:t>USA</w:t>
      </w:r>
      <w:r w:rsidR="00094C32" w:rsidRPr="00DB0ABA">
        <w:rPr>
          <w:rFonts w:ascii="Arial" w:hAnsi="Arial" w:cs="Arial"/>
          <w:b/>
          <w:bCs/>
          <w:sz w:val="24"/>
          <w:lang w:val="en-GB" w:eastAsia="ja-JP"/>
        </w:rPr>
        <w:t xml:space="preserve">, </w:t>
      </w:r>
      <w:r>
        <w:rPr>
          <w:rFonts w:ascii="Arial" w:hAnsi="Arial" w:cs="Arial" w:hint="eastAsia"/>
          <w:b/>
          <w:bCs/>
          <w:sz w:val="24"/>
          <w:lang w:val="en-GB" w:eastAsia="ja-JP"/>
        </w:rPr>
        <w:t>November</w:t>
      </w:r>
      <w:r w:rsidR="00094C32" w:rsidRPr="00ED0070">
        <w:rPr>
          <w:rFonts w:ascii="Arial" w:hAnsi="Arial" w:cs="Arial"/>
          <w:b/>
          <w:bCs/>
          <w:sz w:val="24"/>
          <w:lang w:val="en-GB" w:eastAsia="ja-JP"/>
        </w:rPr>
        <w:t xml:space="preserve"> </w:t>
      </w:r>
      <w:r w:rsidR="00094C32">
        <w:rPr>
          <w:rFonts w:ascii="Arial" w:hAnsi="Arial" w:cs="Arial" w:hint="eastAsia"/>
          <w:b/>
          <w:bCs/>
          <w:sz w:val="24"/>
          <w:lang w:val="en-GB" w:eastAsia="ja-JP"/>
        </w:rPr>
        <w:t>14</w:t>
      </w:r>
      <w:r w:rsidR="00094C32" w:rsidRPr="008C298A">
        <w:rPr>
          <w:rFonts w:ascii="Arial" w:hAnsi="Arial" w:cs="Arial"/>
          <w:b/>
          <w:bCs/>
          <w:sz w:val="24"/>
          <w:vertAlign w:val="superscript"/>
          <w:lang w:val="en-GB" w:eastAsia="ja-JP"/>
        </w:rPr>
        <w:t>th</w:t>
      </w:r>
      <w:r w:rsidR="00094C32" w:rsidRPr="008C298A">
        <w:rPr>
          <w:rFonts w:ascii="Arial" w:hAnsi="Arial" w:cs="Arial"/>
          <w:b/>
          <w:bCs/>
          <w:sz w:val="24"/>
          <w:lang w:val="en-GB" w:eastAsia="ja-JP"/>
        </w:rPr>
        <w:t xml:space="preserve"> - </w:t>
      </w:r>
      <w:r w:rsidR="00094C32">
        <w:rPr>
          <w:rFonts w:ascii="Arial" w:hAnsi="Arial" w:cs="Arial" w:hint="eastAsia"/>
          <w:b/>
          <w:bCs/>
          <w:sz w:val="24"/>
          <w:lang w:val="en-GB" w:eastAsia="ja-JP"/>
        </w:rPr>
        <w:t>18</w:t>
      </w:r>
      <w:r w:rsidR="00094C32" w:rsidRPr="008C298A">
        <w:rPr>
          <w:rFonts w:ascii="Arial" w:hAnsi="Arial" w:cs="Arial"/>
          <w:b/>
          <w:bCs/>
          <w:sz w:val="24"/>
          <w:vertAlign w:val="superscript"/>
          <w:lang w:val="en-GB" w:eastAsia="ja-JP"/>
        </w:rPr>
        <w:t>th</w:t>
      </w:r>
      <w:r w:rsidR="00094C32" w:rsidRPr="008C298A">
        <w:rPr>
          <w:rFonts w:ascii="Arial" w:hAnsi="Arial" w:cs="Arial"/>
          <w:b/>
          <w:bCs/>
          <w:sz w:val="24"/>
          <w:lang w:val="en-GB" w:eastAsia="ja-JP"/>
        </w:rPr>
        <w:t xml:space="preserve"> </w:t>
      </w:r>
      <w:r w:rsidR="00094C32" w:rsidRPr="00DB0ABA">
        <w:rPr>
          <w:rFonts w:ascii="Arial" w:hAnsi="Arial" w:cs="Arial"/>
          <w:b/>
          <w:bCs/>
          <w:sz w:val="24"/>
          <w:lang w:val="en-GB" w:eastAsia="ja-JP"/>
        </w:rPr>
        <w:t>201</w:t>
      </w:r>
      <w:r w:rsidR="00094C32">
        <w:rPr>
          <w:rFonts w:ascii="Arial" w:hAnsi="Arial" w:cs="Arial" w:hint="eastAsia"/>
          <w:b/>
          <w:bCs/>
          <w:sz w:val="24"/>
          <w:lang w:val="en-GB" w:eastAsia="ja-JP"/>
        </w:rPr>
        <w:t>9</w:t>
      </w:r>
      <w:r w:rsidR="00DC1294">
        <w:rPr>
          <w:rFonts w:ascii="Arial" w:hAnsi="Arial" w:cs="Arial" w:hint="eastAsia"/>
          <w:b/>
          <w:bCs/>
          <w:sz w:val="24"/>
          <w:lang w:val="en-GB" w:eastAsia="ja-JP"/>
        </w:rPr>
        <w:tab/>
      </w:r>
    </w:p>
    <w:p w:rsidR="00070561" w:rsidRPr="005B32D9" w:rsidRDefault="00070561" w:rsidP="00070561">
      <w:pPr>
        <w:pStyle w:val="Header"/>
        <w:rPr>
          <w:noProof w:val="0"/>
        </w:rPr>
      </w:pPr>
    </w:p>
    <w:p w:rsidR="00070561" w:rsidRPr="005B32D9" w:rsidRDefault="00070561" w:rsidP="00070561">
      <w:pPr>
        <w:pStyle w:val="Footer"/>
        <w:rPr>
          <w:noProof w:val="0"/>
        </w:rPr>
      </w:pPr>
    </w:p>
    <w:p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047756">
        <w:rPr>
          <w:rFonts w:ascii="Arial" w:hAnsi="Arial"/>
          <w:b/>
          <w:sz w:val="24"/>
          <w:lang w:eastAsia="ja-JP"/>
        </w:rPr>
        <w:t>6.7.2.2.1</w:t>
      </w:r>
    </w:p>
    <w:p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C17BA5">
        <w:rPr>
          <w:rFonts w:ascii="Arial" w:hAnsi="Arial" w:hint="eastAsia"/>
          <w:b/>
          <w:sz w:val="24"/>
          <w:lang w:eastAsia="ja-JP"/>
        </w:rPr>
        <w:t xml:space="preserve">Impact of </w:t>
      </w:r>
      <w:r w:rsidR="0081600C">
        <w:rPr>
          <w:rFonts w:ascii="Arial" w:hAnsi="Arial"/>
          <w:b/>
          <w:sz w:val="24"/>
        </w:rPr>
        <w:t>CG</w:t>
      </w:r>
      <w:r w:rsidR="00136597">
        <w:rPr>
          <w:rFonts w:ascii="Arial" w:hAnsi="Arial"/>
          <w:b/>
          <w:sz w:val="24"/>
        </w:rPr>
        <w:t>/SPS</w:t>
      </w:r>
      <w:r w:rsidR="0081600C">
        <w:rPr>
          <w:rFonts w:ascii="Arial" w:hAnsi="Arial"/>
          <w:b/>
          <w:sz w:val="24"/>
        </w:rPr>
        <w:t xml:space="preserve"> with </w:t>
      </w:r>
      <w:r w:rsidR="0081600C">
        <w:rPr>
          <w:rFonts w:ascii="Arial" w:hAnsi="Arial"/>
          <w:b/>
          <w:sz w:val="24"/>
          <w:lang w:eastAsia="ja-JP"/>
        </w:rPr>
        <w:t>p</w:t>
      </w:r>
      <w:r w:rsidR="00D24B7C">
        <w:rPr>
          <w:rFonts w:ascii="Arial" w:hAnsi="Arial"/>
          <w:b/>
          <w:sz w:val="24"/>
          <w:lang w:eastAsia="ja-JP"/>
        </w:rPr>
        <w:t>eriod</w:t>
      </w:r>
      <w:r w:rsidR="00136597">
        <w:rPr>
          <w:rFonts w:ascii="Arial" w:hAnsi="Arial"/>
          <w:b/>
          <w:sz w:val="24"/>
          <w:lang w:eastAsia="ja-JP"/>
        </w:rPr>
        <w:t>icitie</w:t>
      </w:r>
      <w:r w:rsidR="00D24B7C">
        <w:rPr>
          <w:rFonts w:ascii="Arial" w:hAnsi="Arial"/>
          <w:b/>
          <w:sz w:val="24"/>
          <w:lang w:eastAsia="ja-JP"/>
        </w:rPr>
        <w:t xml:space="preserve">s non dividing </w:t>
      </w:r>
      <w:r w:rsidR="00136597">
        <w:rPr>
          <w:rFonts w:ascii="Arial" w:hAnsi="Arial"/>
          <w:b/>
          <w:sz w:val="24"/>
          <w:lang w:eastAsia="ja-JP"/>
        </w:rPr>
        <w:t>HF</w:t>
      </w:r>
      <w:r w:rsidR="00D24B7C">
        <w:rPr>
          <w:rFonts w:ascii="Arial" w:hAnsi="Arial"/>
          <w:b/>
          <w:sz w:val="24"/>
          <w:lang w:eastAsia="ja-JP"/>
        </w:rPr>
        <w:t xml:space="preserve"> length</w:t>
      </w:r>
    </w:p>
    <w:p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rsidR="003A3520" w:rsidRPr="005B32D9" w:rsidRDefault="009046D1" w:rsidP="00017422">
      <w:pPr>
        <w:pStyle w:val="Heading1"/>
        <w:rPr>
          <w:lang w:val="en-US"/>
        </w:rPr>
      </w:pPr>
      <w:bookmarkStart w:id="1" w:name="_Ref503504522"/>
      <w:r w:rsidRPr="005B32D9">
        <w:rPr>
          <w:lang w:val="en-US"/>
        </w:rPr>
        <w:t>Introduction</w:t>
      </w:r>
      <w:bookmarkEnd w:id="1"/>
    </w:p>
    <w:p w:rsidR="00136597" w:rsidRDefault="003E7D29" w:rsidP="0033156B">
      <w:pPr>
        <w:jc w:val="both"/>
        <w:rPr>
          <w:lang w:eastAsia="ja-JP"/>
        </w:rPr>
      </w:pPr>
      <w:r>
        <w:rPr>
          <w:rFonts w:hint="eastAsia"/>
          <w:lang w:eastAsia="ja-JP"/>
        </w:rPr>
        <w:t>During RAN2#107bis, enhancements to CG</w:t>
      </w:r>
      <w:r w:rsidR="00136597">
        <w:rPr>
          <w:lang w:eastAsia="ja-JP"/>
        </w:rPr>
        <w:t>/SPS for TSC were agreed among which:</w:t>
      </w:r>
    </w:p>
    <w:p w:rsidR="00136597" w:rsidRPr="00981C47" w:rsidRDefault="00136597" w:rsidP="00136597">
      <w:pPr>
        <w:pStyle w:val="Agreement"/>
        <w:tabs>
          <w:tab w:val="clear" w:pos="1619"/>
          <w:tab w:val="num" w:pos="1980"/>
        </w:tabs>
        <w:ind w:left="1980"/>
        <w:rPr>
          <w:lang w:eastAsia="ja-JP"/>
        </w:rPr>
      </w:pPr>
      <w:r w:rsidRPr="00981C47">
        <w:rPr>
          <w:lang w:eastAsia="ja-JP"/>
        </w:rPr>
        <w:t xml:space="preserve">CG periodicities of any integer-multiple of one slot </w:t>
      </w:r>
      <w:r>
        <w:rPr>
          <w:lang w:eastAsia="ja-JP"/>
        </w:rPr>
        <w:t xml:space="preserve">(FFS if we go even lower, e.g. 2 </w:t>
      </w:r>
      <w:proofErr w:type="spellStart"/>
      <w:r>
        <w:rPr>
          <w:lang w:eastAsia="ja-JP"/>
        </w:rPr>
        <w:t>symb</w:t>
      </w:r>
      <w:proofErr w:type="spellEnd"/>
      <w:r>
        <w:rPr>
          <w:lang w:eastAsia="ja-JP"/>
        </w:rPr>
        <w:t xml:space="preserve">, 7 </w:t>
      </w:r>
      <w:proofErr w:type="spellStart"/>
      <w:r>
        <w:rPr>
          <w:lang w:eastAsia="ja-JP"/>
        </w:rPr>
        <w:t>symb</w:t>
      </w:r>
      <w:proofErr w:type="spellEnd"/>
      <w:r>
        <w:rPr>
          <w:lang w:eastAsia="ja-JP"/>
        </w:rPr>
        <w:t xml:space="preserve">) </w:t>
      </w:r>
      <w:r w:rsidRPr="00981C47">
        <w:rPr>
          <w:lang w:eastAsia="ja-JP"/>
        </w:rPr>
        <w:t xml:space="preserve">below a maximum value should be supported. FFS on the maximum value of integer N. </w:t>
      </w:r>
    </w:p>
    <w:p w:rsidR="00136597" w:rsidRDefault="00136597" w:rsidP="00136597">
      <w:pPr>
        <w:pStyle w:val="Agreement"/>
        <w:tabs>
          <w:tab w:val="clear" w:pos="1619"/>
          <w:tab w:val="num" w:pos="1980"/>
        </w:tabs>
        <w:ind w:left="1980"/>
        <w:rPr>
          <w:lang w:eastAsia="ja-JP"/>
        </w:rPr>
      </w:pPr>
      <w:r w:rsidRPr="00981C47">
        <w:rPr>
          <w:lang w:eastAsia="ja-JP"/>
        </w:rPr>
        <w:t>SPS periodicities of any integer-multiple of one slot below a maximum value should be supported in Rel-16. FFS on the maximum value of integer N.</w:t>
      </w:r>
    </w:p>
    <w:p w:rsidR="00C625C5" w:rsidRDefault="00C625C5" w:rsidP="0033156B">
      <w:pPr>
        <w:jc w:val="both"/>
        <w:rPr>
          <w:lang w:val="en-GB" w:eastAsia="ja-JP"/>
        </w:rPr>
      </w:pPr>
    </w:p>
    <w:p w:rsidR="00602BFA" w:rsidRDefault="00136597" w:rsidP="0033156B">
      <w:pPr>
        <w:jc w:val="both"/>
        <w:rPr>
          <w:lang w:val="en-GB" w:eastAsia="ja-JP"/>
        </w:rPr>
      </w:pPr>
      <w:r>
        <w:rPr>
          <w:lang w:val="en-GB" w:eastAsia="ja-JP"/>
        </w:rPr>
        <w:t xml:space="preserve">In Rel-15, NR SPS/CG periodicities always divide the </w:t>
      </w:r>
      <w:proofErr w:type="spellStart"/>
      <w:r>
        <w:rPr>
          <w:lang w:val="en-GB" w:eastAsia="ja-JP"/>
        </w:rPr>
        <w:t>hyperframe</w:t>
      </w:r>
      <w:proofErr w:type="spellEnd"/>
      <w:r>
        <w:rPr>
          <w:lang w:val="en-GB" w:eastAsia="ja-JP"/>
        </w:rPr>
        <w:t xml:space="preserve"> (HF) length. Agreements above imply it will no longer be the case. In this contribution, we look at implications in MAC.    </w:t>
      </w:r>
    </w:p>
    <w:p w:rsidR="00D635AB" w:rsidRDefault="006F34D5" w:rsidP="00D635AB">
      <w:pPr>
        <w:pStyle w:val="Heading1"/>
        <w:rPr>
          <w:lang w:val="en-US" w:eastAsia="ja-JP"/>
        </w:rPr>
      </w:pPr>
      <w:r>
        <w:rPr>
          <w:rFonts w:hint="eastAsia"/>
          <w:lang w:val="en-US" w:eastAsia="ja-JP"/>
        </w:rPr>
        <w:t>Discussion</w:t>
      </w:r>
    </w:p>
    <w:p w:rsidR="005268B2" w:rsidRDefault="005268B2" w:rsidP="005268B2">
      <w:pPr>
        <w:pStyle w:val="Heading2"/>
        <w:rPr>
          <w:lang w:eastAsia="ja-JP"/>
        </w:rPr>
      </w:pPr>
      <w:r>
        <w:rPr>
          <w:rFonts w:hint="eastAsia"/>
          <w:lang w:eastAsia="ja-JP"/>
        </w:rPr>
        <w:t>CG / SPS occasions formula</w:t>
      </w:r>
    </w:p>
    <w:p w:rsidR="00045B6F" w:rsidRPr="00045B6F" w:rsidRDefault="00045B6F" w:rsidP="00045B6F">
      <w:pPr>
        <w:rPr>
          <w:lang w:eastAsia="ja-JP"/>
        </w:rPr>
      </w:pPr>
      <w:r>
        <w:rPr>
          <w:rFonts w:hint="eastAsia"/>
          <w:lang w:eastAsia="ja-JP"/>
        </w:rPr>
        <w:t xml:space="preserve">In </w:t>
      </w:r>
      <w:r>
        <w:rPr>
          <w:lang w:eastAsia="ja-JP"/>
        </w:rPr>
        <w:t>the</w:t>
      </w:r>
      <w:r>
        <w:rPr>
          <w:rFonts w:hint="eastAsia"/>
          <w:lang w:eastAsia="ja-JP"/>
        </w:rPr>
        <w:t xml:space="preserve"> Annex, we have summarized </w:t>
      </w:r>
      <w:r>
        <w:rPr>
          <w:lang w:eastAsia="ja-JP"/>
        </w:rPr>
        <w:t>background</w:t>
      </w:r>
      <w:r>
        <w:rPr>
          <w:rFonts w:hint="eastAsia"/>
          <w:lang w:eastAsia="ja-JP"/>
        </w:rPr>
        <w:t xml:space="preserve"> related to CG/SPS formulas.</w:t>
      </w:r>
    </w:p>
    <w:p w:rsidR="00895AF7" w:rsidRDefault="00357DE0" w:rsidP="005268B2">
      <w:pPr>
        <w:pStyle w:val="Heading3"/>
        <w:rPr>
          <w:lang w:eastAsia="ja-JP"/>
        </w:rPr>
      </w:pPr>
      <w:r>
        <w:rPr>
          <w:rFonts w:hint="eastAsia"/>
          <w:lang w:eastAsia="ja-JP"/>
        </w:rPr>
        <w:t>SPS / CG Type 2</w:t>
      </w:r>
    </w:p>
    <w:p w:rsidR="00927C50" w:rsidRDefault="00927C50" w:rsidP="00927C50">
      <w:pPr>
        <w:rPr>
          <w:lang w:val="en-GB" w:eastAsia="ja-JP"/>
        </w:rPr>
      </w:pPr>
      <w:r w:rsidRPr="005258E3">
        <w:rPr>
          <w:b/>
          <w:u w:val="single"/>
          <w:lang w:val="en-GB" w:eastAsia="ja-JP"/>
        </w:rPr>
        <w:t>SPS formula</w:t>
      </w:r>
      <w:r w:rsidR="005258E3">
        <w:rPr>
          <w:rFonts w:hint="eastAsia"/>
          <w:b/>
          <w:u w:val="single"/>
          <w:lang w:val="en-GB" w:eastAsia="ja-JP"/>
        </w:rPr>
        <w:t>:</w:t>
      </w:r>
      <w:r>
        <w:rPr>
          <w:lang w:val="en-GB" w:eastAsia="ja-JP"/>
        </w:rPr>
        <w:t xml:space="preserve"> </w:t>
      </w:r>
      <w:r w:rsidR="005258E3">
        <w:rPr>
          <w:rFonts w:hint="eastAsia"/>
          <w:lang w:val="en-GB" w:eastAsia="ja-JP"/>
        </w:rPr>
        <w:t xml:space="preserve">it </w:t>
      </w:r>
      <w:r w:rsidR="00006F03">
        <w:rPr>
          <w:lang w:val="en-GB" w:eastAsia="ja-JP"/>
        </w:rPr>
        <w:t>can already handle periodicities not dividing the HF length</w:t>
      </w:r>
      <w:r w:rsidR="00991CCF">
        <w:rPr>
          <w:lang w:val="en-GB" w:eastAsia="ja-JP"/>
        </w:rPr>
        <w:t>:</w:t>
      </w:r>
    </w:p>
    <w:p w:rsidR="00122C98" w:rsidRDefault="00122C98" w:rsidP="00122C98">
      <w:pPr>
        <w:pBdr>
          <w:top w:val="single" w:sz="4" w:space="1" w:color="auto"/>
          <w:left w:val="single" w:sz="4" w:space="4" w:color="auto"/>
          <w:bottom w:val="single" w:sz="4" w:space="1" w:color="auto"/>
          <w:right w:val="single" w:sz="4" w:space="4" w:color="auto"/>
        </w:pBdr>
        <w:rPr>
          <w:lang w:eastAsia="ko-KR"/>
        </w:rPr>
      </w:pPr>
      <w:proofErr w:type="gramStart"/>
      <w:r w:rsidRPr="00B9580D">
        <w:rPr>
          <w:lang w:eastAsia="ko-KR"/>
        </w:rPr>
        <w:t>the</w:t>
      </w:r>
      <w:proofErr w:type="gramEnd"/>
      <w:r w:rsidRPr="00B9580D">
        <w:rPr>
          <w:lang w:eastAsia="ko-KR"/>
        </w:rPr>
        <w:t xml:space="preserve"> MAC entity </w:t>
      </w:r>
      <w:r w:rsidRPr="009C4B27">
        <w:rPr>
          <w:highlight w:val="cyan"/>
          <w:lang w:eastAsia="ko-KR"/>
        </w:rPr>
        <w:t>shall consider sequentially that the N</w:t>
      </w:r>
      <w:r w:rsidRPr="009C4B27">
        <w:rPr>
          <w:highlight w:val="cyan"/>
          <w:vertAlign w:val="superscript"/>
          <w:lang w:eastAsia="ko-KR"/>
        </w:rPr>
        <w:t>th</w:t>
      </w:r>
      <w:r w:rsidRPr="009C4B27">
        <w:rPr>
          <w:highlight w:val="cyan"/>
          <w:lang w:eastAsia="ko-KR"/>
        </w:rPr>
        <w:t xml:space="preserve"> downlink assignment occurs in the </w:t>
      </w:r>
      <w:r w:rsidRPr="009C4B27">
        <w:rPr>
          <w:color w:val="000000"/>
          <w:highlight w:val="cyan"/>
          <w:lang w:eastAsia="ko-KR"/>
        </w:rPr>
        <w:t>slot</w:t>
      </w:r>
      <w:r w:rsidRPr="009C4B27">
        <w:rPr>
          <w:highlight w:val="cyan"/>
          <w:lang w:eastAsia="ko-KR"/>
        </w:rPr>
        <w:t xml:space="preserve"> for which</w:t>
      </w:r>
      <w:r w:rsidRPr="00B9580D">
        <w:rPr>
          <w:lang w:eastAsia="ko-KR"/>
        </w:rPr>
        <w:t>:</w:t>
      </w:r>
    </w:p>
    <w:p w:rsidR="00122C98" w:rsidRDefault="00122C98" w:rsidP="00122C98">
      <w:pPr>
        <w:pBdr>
          <w:top w:val="single" w:sz="4" w:space="1" w:color="auto"/>
          <w:left w:val="single" w:sz="4" w:space="4" w:color="auto"/>
          <w:bottom w:val="single" w:sz="4" w:space="1" w:color="auto"/>
          <w:right w:val="single" w:sz="4" w:space="4" w:color="auto"/>
        </w:pBdr>
        <w:rPr>
          <w:lang w:eastAsia="ko-KR"/>
        </w:rPr>
      </w:pPr>
      <w:proofErr w:type="gramStart"/>
      <w:r>
        <w:rPr>
          <w:lang w:eastAsia="ko-KR"/>
        </w:rPr>
        <w:t>slot</w:t>
      </w:r>
      <w:proofErr w:type="gramEnd"/>
      <w:r>
        <w:rPr>
          <w:lang w:eastAsia="ko-KR"/>
        </w:rPr>
        <w:t xml:space="preserve"> number in HF = [</w:t>
      </w:r>
      <w:proofErr w:type="spellStart"/>
      <w:r w:rsidRPr="004A1DE1">
        <w:rPr>
          <w:color w:val="000000"/>
          <w:highlight w:val="yellow"/>
          <w:lang w:eastAsia="ko-KR"/>
        </w:rPr>
        <w:t>ref_slot</w:t>
      </w:r>
      <w:proofErr w:type="spellEnd"/>
      <w:r w:rsidRPr="004A1DE1">
        <w:rPr>
          <w:color w:val="000000"/>
          <w:highlight w:val="yellow"/>
          <w:lang w:eastAsia="ko-KR"/>
        </w:rPr>
        <w:t xml:space="preserve"> number in HF</w:t>
      </w:r>
      <w:r w:rsidRPr="00B9580D">
        <w:rPr>
          <w:lang w:eastAsia="ko-KR"/>
        </w:rPr>
        <w:t xml:space="preserve"> + N × </w:t>
      </w:r>
      <w:r>
        <w:rPr>
          <w:i/>
          <w:lang w:eastAsia="ko-KR"/>
        </w:rPr>
        <w:t>periodicity</w:t>
      </w:r>
      <w:r w:rsidRPr="00B9580D">
        <w:rPr>
          <w:lang w:eastAsia="ko-KR"/>
        </w:rPr>
        <w:t>] modulo (</w:t>
      </w:r>
      <w:proofErr w:type="spellStart"/>
      <w:r w:rsidRPr="00B9580D">
        <w:rPr>
          <w:i/>
          <w:lang w:eastAsia="ko-KR"/>
        </w:rPr>
        <w:t>numberOfSlotsPer</w:t>
      </w:r>
      <w:r>
        <w:rPr>
          <w:i/>
          <w:lang w:eastAsia="ko-KR"/>
        </w:rPr>
        <w:t>HF</w:t>
      </w:r>
      <w:proofErr w:type="spellEnd"/>
      <w:r w:rsidRPr="00B9580D">
        <w:rPr>
          <w:lang w:eastAsia="ko-KR"/>
        </w:rPr>
        <w:t>)</w:t>
      </w:r>
    </w:p>
    <w:p w:rsidR="00507E13" w:rsidRDefault="00507E13" w:rsidP="00507E13">
      <w:pPr>
        <w:pBdr>
          <w:top w:val="single" w:sz="4" w:space="1" w:color="auto"/>
          <w:left w:val="single" w:sz="4" w:space="4" w:color="auto"/>
          <w:bottom w:val="single" w:sz="4" w:space="1" w:color="auto"/>
          <w:right w:val="single" w:sz="4" w:space="4" w:color="auto"/>
        </w:pBdr>
        <w:rPr>
          <w:lang w:eastAsia="ko-KR"/>
        </w:rPr>
      </w:pPr>
      <w:proofErr w:type="spellStart"/>
      <w:proofErr w:type="gramStart"/>
      <w:r w:rsidRPr="004A1DE1">
        <w:rPr>
          <w:color w:val="000000"/>
          <w:highlight w:val="yellow"/>
          <w:lang w:eastAsia="ko-KR"/>
        </w:rPr>
        <w:t>ref_slot</w:t>
      </w:r>
      <w:proofErr w:type="spellEnd"/>
      <w:proofErr w:type="gramEnd"/>
      <w:r w:rsidRPr="004A1DE1">
        <w:rPr>
          <w:color w:val="000000"/>
          <w:highlight w:val="yellow"/>
          <w:lang w:eastAsia="ko-KR"/>
        </w:rPr>
        <w:t xml:space="preserve"> number in HF</w:t>
      </w:r>
      <w:r>
        <w:rPr>
          <w:lang w:eastAsia="ko-KR"/>
        </w:rPr>
        <w:t xml:space="preserve"> corresponds to the </w:t>
      </w:r>
      <w:r w:rsidRPr="00507E13">
        <w:rPr>
          <w:lang w:eastAsia="ko-KR"/>
        </w:rPr>
        <w:t xml:space="preserve">first transmission of </w:t>
      </w:r>
      <w:r>
        <w:rPr>
          <w:lang w:eastAsia="ko-KR"/>
        </w:rPr>
        <w:t>PDSCH</w:t>
      </w:r>
      <w:r w:rsidRPr="00507E13">
        <w:rPr>
          <w:lang w:eastAsia="ko-KR"/>
        </w:rPr>
        <w:t xml:space="preserve"> where the </w:t>
      </w:r>
      <w:r>
        <w:rPr>
          <w:lang w:eastAsia="ko-KR"/>
        </w:rPr>
        <w:t>SPS</w:t>
      </w:r>
      <w:r w:rsidRPr="00507E13">
        <w:rPr>
          <w:lang w:eastAsia="ko-KR"/>
        </w:rPr>
        <w:t xml:space="preserve"> was (re-)</w:t>
      </w:r>
      <w:proofErr w:type="spellStart"/>
      <w:r w:rsidRPr="00507E13">
        <w:rPr>
          <w:lang w:eastAsia="ko-KR"/>
        </w:rPr>
        <w:t>initialised</w:t>
      </w:r>
      <w:proofErr w:type="spellEnd"/>
    </w:p>
    <w:p w:rsidR="00006F03" w:rsidRDefault="00C950CD" w:rsidP="00927C50">
      <w:pPr>
        <w:rPr>
          <w:lang w:val="en-GB" w:eastAsia="ja-JP"/>
        </w:rPr>
      </w:pPr>
      <w:r w:rsidRPr="005258E3">
        <w:rPr>
          <w:b/>
          <w:u w:val="single"/>
          <w:lang w:val="en-GB" w:eastAsia="ja-JP"/>
        </w:rPr>
        <w:t>CG Type 2 formula</w:t>
      </w:r>
      <w:r w:rsidR="005258E3">
        <w:rPr>
          <w:rFonts w:hint="eastAsia"/>
          <w:b/>
          <w:u w:val="single"/>
          <w:lang w:val="en-GB" w:eastAsia="ja-JP"/>
        </w:rPr>
        <w:t>:</w:t>
      </w:r>
      <w:r>
        <w:rPr>
          <w:lang w:val="en-GB" w:eastAsia="ja-JP"/>
        </w:rPr>
        <w:t xml:space="preserve"> </w:t>
      </w:r>
      <w:r w:rsidR="00EB5D3B">
        <w:rPr>
          <w:rFonts w:hint="eastAsia"/>
          <w:lang w:val="en-GB" w:eastAsia="ja-JP"/>
        </w:rPr>
        <w:t>it should</w:t>
      </w:r>
      <w:r>
        <w:rPr>
          <w:lang w:val="en-GB" w:eastAsia="ja-JP"/>
        </w:rPr>
        <w:t xml:space="preserve"> be reverted </w:t>
      </w:r>
      <w:r w:rsidR="000A420B">
        <w:rPr>
          <w:rFonts w:hint="eastAsia"/>
          <w:lang w:val="en-GB" w:eastAsia="ja-JP"/>
        </w:rPr>
        <w:t xml:space="preserve">(from change in </w:t>
      </w:r>
      <w:r w:rsidR="000A420B">
        <w:rPr>
          <w:lang w:val="en-GB" w:eastAsia="ja-JP"/>
        </w:rPr>
        <w:fldChar w:fldCharType="begin"/>
      </w:r>
      <w:r w:rsidR="000A420B">
        <w:rPr>
          <w:lang w:val="en-GB" w:eastAsia="ja-JP"/>
        </w:rPr>
        <w:instrText xml:space="preserve"> </w:instrText>
      </w:r>
      <w:r w:rsidR="000A420B">
        <w:rPr>
          <w:rFonts w:hint="eastAsia"/>
          <w:lang w:val="en-GB" w:eastAsia="ja-JP"/>
        </w:rPr>
        <w:instrText>REF _Ref23938614 \r \h</w:instrText>
      </w:r>
      <w:r w:rsidR="000A420B">
        <w:rPr>
          <w:lang w:val="en-GB" w:eastAsia="ja-JP"/>
        </w:rPr>
        <w:instrText xml:space="preserve"> </w:instrText>
      </w:r>
      <w:r w:rsidR="000A420B">
        <w:rPr>
          <w:lang w:val="en-GB" w:eastAsia="ja-JP"/>
        </w:rPr>
      </w:r>
      <w:r w:rsidR="000A420B">
        <w:rPr>
          <w:lang w:val="en-GB" w:eastAsia="ja-JP"/>
        </w:rPr>
        <w:fldChar w:fldCharType="separate"/>
      </w:r>
      <w:r w:rsidR="000A420B">
        <w:rPr>
          <w:lang w:val="en-GB" w:eastAsia="ja-JP"/>
        </w:rPr>
        <w:t>[1]</w:t>
      </w:r>
      <w:r w:rsidR="000A420B">
        <w:rPr>
          <w:lang w:val="en-GB" w:eastAsia="ja-JP"/>
        </w:rPr>
        <w:fldChar w:fldCharType="end"/>
      </w:r>
      <w:r w:rsidR="000A420B">
        <w:rPr>
          <w:rFonts w:hint="eastAsia"/>
          <w:lang w:val="en-GB" w:eastAsia="ja-JP"/>
        </w:rPr>
        <w:t xml:space="preserve">) </w:t>
      </w:r>
      <w:r>
        <w:rPr>
          <w:lang w:val="en-GB" w:eastAsia="ja-JP"/>
        </w:rPr>
        <w:t>to also handle periodicities not dividing the HF length</w:t>
      </w:r>
      <w:r w:rsidR="00991CCF">
        <w:rPr>
          <w:lang w:val="en-GB" w:eastAsia="ja-JP"/>
        </w:rPr>
        <w:t>:</w:t>
      </w:r>
    </w:p>
    <w:p w:rsidR="00B540F0" w:rsidRPr="00F72E89" w:rsidRDefault="00715FEC" w:rsidP="00B540F0">
      <w:pPr>
        <w:pBdr>
          <w:top w:val="single" w:sz="4" w:space="1" w:color="auto"/>
          <w:left w:val="single" w:sz="4" w:space="4" w:color="auto"/>
          <w:bottom w:val="single" w:sz="4" w:space="1" w:color="auto"/>
          <w:right w:val="single" w:sz="4" w:space="4" w:color="auto"/>
        </w:pBdr>
        <w:rPr>
          <w:noProof/>
          <w:lang w:eastAsia="ko-KR"/>
        </w:rPr>
      </w:pPr>
      <w:r w:rsidRPr="007D7B60">
        <w:rPr>
          <w:noProof/>
          <w:highlight w:val="cyan"/>
          <w:lang w:eastAsia="ko-KR"/>
        </w:rPr>
        <w:t>After an uplink grant is configured for a configured grant Type 1</w:t>
      </w:r>
      <w:r w:rsidRPr="00715FEC">
        <w:rPr>
          <w:noProof/>
          <w:highlight w:val="cyan"/>
          <w:lang w:eastAsia="ko-KR"/>
        </w:rPr>
        <w:t xml:space="preserve">, </w:t>
      </w:r>
      <w:r w:rsidR="00B540F0" w:rsidRPr="00715FEC">
        <w:rPr>
          <w:noProof/>
          <w:highlight w:val="cyan"/>
          <w:lang w:eastAsia="ko-KR"/>
        </w:rPr>
        <w:t xml:space="preserve">the MAC entity shall consider </w:t>
      </w:r>
      <w:r w:rsidR="00B540F0" w:rsidRPr="00513B8C">
        <w:rPr>
          <w:noProof/>
          <w:highlight w:val="cyan"/>
          <w:lang w:eastAsia="ko-KR"/>
        </w:rPr>
        <w:t>sequentially that the N</w:t>
      </w:r>
      <w:r w:rsidR="00B540F0" w:rsidRPr="00513B8C">
        <w:rPr>
          <w:noProof/>
          <w:highlight w:val="cyan"/>
          <w:vertAlign w:val="superscript"/>
          <w:lang w:eastAsia="ko-KR"/>
        </w:rPr>
        <w:t>th</w:t>
      </w:r>
      <w:r w:rsidR="00B540F0" w:rsidRPr="00513B8C">
        <w:rPr>
          <w:noProof/>
          <w:highlight w:val="cyan"/>
          <w:lang w:eastAsia="ko-KR"/>
        </w:rPr>
        <w:t xml:space="preserve"> uplink grant occurs associated with the </w:t>
      </w:r>
      <w:r w:rsidR="00B540F0" w:rsidRPr="00513B8C">
        <w:rPr>
          <w:noProof/>
          <w:color w:val="000000"/>
          <w:highlight w:val="cyan"/>
          <w:lang w:eastAsia="ko-KR"/>
        </w:rPr>
        <w:t>symbol</w:t>
      </w:r>
      <w:r w:rsidR="00B540F0" w:rsidRPr="00513B8C">
        <w:rPr>
          <w:noProof/>
          <w:highlight w:val="cyan"/>
          <w:lang w:eastAsia="ko-KR"/>
        </w:rPr>
        <w:t xml:space="preserve"> for which</w:t>
      </w:r>
      <w:r w:rsidR="00B540F0" w:rsidRPr="00F72E89">
        <w:rPr>
          <w:noProof/>
          <w:lang w:eastAsia="ko-KR"/>
        </w:rPr>
        <w:t>:</w:t>
      </w:r>
    </w:p>
    <w:p w:rsidR="00B540F0" w:rsidRDefault="00B540F0" w:rsidP="00B540F0">
      <w:pPr>
        <w:pBdr>
          <w:top w:val="single" w:sz="4" w:space="1" w:color="auto"/>
          <w:left w:val="single" w:sz="4" w:space="4" w:color="auto"/>
          <w:bottom w:val="single" w:sz="4" w:space="1" w:color="auto"/>
          <w:right w:val="single" w:sz="4" w:space="4" w:color="auto"/>
        </w:pBdr>
        <w:rPr>
          <w:lang w:eastAsia="ko-KR"/>
        </w:rPr>
      </w:pPr>
      <w:proofErr w:type="gramStart"/>
      <w:r>
        <w:rPr>
          <w:lang w:eastAsia="ko-KR"/>
        </w:rPr>
        <w:t>symbol</w:t>
      </w:r>
      <w:proofErr w:type="gramEnd"/>
      <w:r>
        <w:rPr>
          <w:lang w:eastAsia="ko-KR"/>
        </w:rPr>
        <w:t xml:space="preserve"> number in HF = [</w:t>
      </w:r>
      <w:proofErr w:type="spellStart"/>
      <w:r w:rsidRPr="00B262B4">
        <w:rPr>
          <w:color w:val="000000"/>
          <w:highlight w:val="yellow"/>
          <w:lang w:eastAsia="ko-KR"/>
        </w:rPr>
        <w:t>ref_symbol</w:t>
      </w:r>
      <w:proofErr w:type="spellEnd"/>
      <w:r w:rsidRPr="00B262B4">
        <w:rPr>
          <w:color w:val="000000"/>
          <w:highlight w:val="yellow"/>
          <w:lang w:eastAsia="ko-KR"/>
        </w:rPr>
        <w:t xml:space="preserve"> number in HF</w:t>
      </w:r>
      <w:r w:rsidRPr="00B9580D">
        <w:rPr>
          <w:lang w:eastAsia="ko-KR"/>
        </w:rPr>
        <w:t xml:space="preserve"> + N × </w:t>
      </w:r>
      <w:r>
        <w:rPr>
          <w:i/>
          <w:lang w:eastAsia="ko-KR"/>
        </w:rPr>
        <w:t>periodicity</w:t>
      </w:r>
      <w:r w:rsidRPr="00B9580D">
        <w:rPr>
          <w:lang w:eastAsia="ko-KR"/>
        </w:rPr>
        <w:t>] modulo (</w:t>
      </w:r>
      <w:proofErr w:type="spellStart"/>
      <w:r w:rsidRPr="00B9580D">
        <w:rPr>
          <w:i/>
          <w:lang w:eastAsia="ko-KR"/>
        </w:rPr>
        <w:t>numberOfS</w:t>
      </w:r>
      <w:r>
        <w:rPr>
          <w:i/>
          <w:lang w:eastAsia="ko-KR"/>
        </w:rPr>
        <w:t>ymbols</w:t>
      </w:r>
      <w:r w:rsidRPr="00B9580D">
        <w:rPr>
          <w:i/>
          <w:lang w:eastAsia="ko-KR"/>
        </w:rPr>
        <w:t>Per</w:t>
      </w:r>
      <w:r>
        <w:rPr>
          <w:i/>
          <w:lang w:eastAsia="ko-KR"/>
        </w:rPr>
        <w:t>HF</w:t>
      </w:r>
      <w:proofErr w:type="spellEnd"/>
      <w:r w:rsidRPr="00B9580D">
        <w:rPr>
          <w:lang w:eastAsia="ko-KR"/>
        </w:rPr>
        <w:t>)</w:t>
      </w:r>
    </w:p>
    <w:p w:rsidR="00507E13" w:rsidRDefault="00507E13" w:rsidP="00B540F0">
      <w:pPr>
        <w:pBdr>
          <w:top w:val="single" w:sz="4" w:space="1" w:color="auto"/>
          <w:left w:val="single" w:sz="4" w:space="4" w:color="auto"/>
          <w:bottom w:val="single" w:sz="4" w:space="1" w:color="auto"/>
          <w:right w:val="single" w:sz="4" w:space="4" w:color="auto"/>
        </w:pBdr>
        <w:rPr>
          <w:lang w:eastAsia="ko-KR"/>
        </w:rPr>
      </w:pPr>
      <w:proofErr w:type="spellStart"/>
      <w:proofErr w:type="gramStart"/>
      <w:r w:rsidRPr="00B262B4">
        <w:rPr>
          <w:color w:val="000000"/>
          <w:highlight w:val="yellow"/>
          <w:lang w:eastAsia="ko-KR"/>
        </w:rPr>
        <w:t>ref_symbol</w:t>
      </w:r>
      <w:proofErr w:type="spellEnd"/>
      <w:proofErr w:type="gramEnd"/>
      <w:r w:rsidRPr="00B262B4">
        <w:rPr>
          <w:color w:val="000000"/>
          <w:highlight w:val="yellow"/>
          <w:lang w:eastAsia="ko-KR"/>
        </w:rPr>
        <w:t xml:space="preserve"> number in HF</w:t>
      </w:r>
      <w:r>
        <w:rPr>
          <w:lang w:eastAsia="ko-KR"/>
        </w:rPr>
        <w:t xml:space="preserve"> corresponds to the </w:t>
      </w:r>
      <w:r w:rsidRPr="00507E13">
        <w:rPr>
          <w:lang w:eastAsia="ko-KR"/>
        </w:rPr>
        <w:t xml:space="preserve">first transmission of PUSCH where the </w:t>
      </w:r>
      <w:r>
        <w:rPr>
          <w:lang w:eastAsia="ko-KR"/>
        </w:rPr>
        <w:t>CG</w:t>
      </w:r>
      <w:r w:rsidRPr="00507E13">
        <w:rPr>
          <w:lang w:eastAsia="ko-KR"/>
        </w:rPr>
        <w:t xml:space="preserve"> was (re-)</w:t>
      </w:r>
      <w:proofErr w:type="spellStart"/>
      <w:r w:rsidRPr="00507E13">
        <w:rPr>
          <w:lang w:eastAsia="ko-KR"/>
        </w:rPr>
        <w:t>initialised</w:t>
      </w:r>
      <w:proofErr w:type="spellEnd"/>
    </w:p>
    <w:p w:rsidR="000F3979" w:rsidRDefault="000F3979" w:rsidP="000F3979">
      <w:pPr>
        <w:pStyle w:val="Heading7"/>
        <w:rPr>
          <w:lang w:eastAsia="ja-JP"/>
        </w:rPr>
      </w:pPr>
      <w:bookmarkStart w:id="2" w:name="_Ref23961458"/>
      <w:r>
        <w:rPr>
          <w:rFonts w:hint="eastAsia"/>
          <w:lang w:eastAsia="ja-JP"/>
        </w:rPr>
        <w:t xml:space="preserve">Proposal 1: Revert CG Type 2 formula to the one considering UL grants </w:t>
      </w:r>
      <w:r w:rsidR="00724A76">
        <w:rPr>
          <w:lang w:eastAsia="ja-JP"/>
        </w:rPr>
        <w:t>sequentially</w:t>
      </w:r>
      <w:bookmarkEnd w:id="2"/>
      <w:r>
        <w:rPr>
          <w:rFonts w:hint="eastAsia"/>
          <w:lang w:eastAsia="ja-JP"/>
        </w:rPr>
        <w:t xml:space="preserve"> </w:t>
      </w:r>
    </w:p>
    <w:p w:rsidR="00B540F0" w:rsidRDefault="00B540F0" w:rsidP="00B540F0">
      <w:pPr>
        <w:rPr>
          <w:lang w:eastAsia="ko-KR"/>
        </w:rPr>
      </w:pPr>
    </w:p>
    <w:p w:rsidR="00873A0D" w:rsidRDefault="00873A0D" w:rsidP="005268B2">
      <w:pPr>
        <w:pStyle w:val="Heading3"/>
        <w:rPr>
          <w:lang w:eastAsia="ja-JP"/>
        </w:rPr>
      </w:pPr>
      <w:r>
        <w:rPr>
          <w:rFonts w:hint="eastAsia"/>
          <w:lang w:eastAsia="ja-JP"/>
        </w:rPr>
        <w:t>CG Type 1</w:t>
      </w:r>
    </w:p>
    <w:p w:rsidR="00A42584" w:rsidRDefault="00EE25B1" w:rsidP="00715FEC">
      <w:pPr>
        <w:jc w:val="both"/>
        <w:rPr>
          <w:lang w:val="en-GB" w:eastAsia="ja-JP"/>
        </w:rPr>
      </w:pPr>
      <w:r>
        <w:rPr>
          <w:rFonts w:hint="eastAsia"/>
          <w:lang w:val="en-GB" w:eastAsia="ja-JP"/>
        </w:rPr>
        <w:t>T</w:t>
      </w:r>
      <w:r w:rsidR="002B12D6">
        <w:rPr>
          <w:lang w:val="en-GB" w:eastAsia="ja-JP"/>
        </w:rPr>
        <w:t xml:space="preserve">he equation </w:t>
      </w:r>
      <w:r w:rsidR="00C31937">
        <w:rPr>
          <w:rFonts w:hint="eastAsia"/>
          <w:lang w:val="en-GB" w:eastAsia="ja-JP"/>
        </w:rPr>
        <w:t xml:space="preserve">shall also be reverted to consider </w:t>
      </w:r>
      <w:r w:rsidR="00C31937">
        <w:rPr>
          <w:lang w:val="en-GB" w:eastAsia="ja-JP"/>
        </w:rPr>
        <w:t>the</w:t>
      </w:r>
      <w:r w:rsidR="00C31937">
        <w:rPr>
          <w:rFonts w:hint="eastAsia"/>
          <w:lang w:val="en-GB" w:eastAsia="ja-JP"/>
        </w:rPr>
        <w:t xml:space="preserve"> occasions </w:t>
      </w:r>
      <w:r w:rsidR="00C31937">
        <w:rPr>
          <w:lang w:val="en-GB" w:eastAsia="ja-JP"/>
        </w:rPr>
        <w:t>successively</w:t>
      </w:r>
      <w:r w:rsidR="00C31937">
        <w:rPr>
          <w:rFonts w:hint="eastAsia"/>
          <w:lang w:val="en-GB" w:eastAsia="ja-JP"/>
        </w:rPr>
        <w:t xml:space="preserve">, and not </w:t>
      </w:r>
      <w:r w:rsidR="00C31937">
        <w:rPr>
          <w:lang w:val="en-GB" w:eastAsia="ja-JP"/>
        </w:rPr>
        <w:t>“</w:t>
      </w:r>
      <w:r w:rsidR="00C31937">
        <w:rPr>
          <w:rFonts w:hint="eastAsia"/>
          <w:lang w:val="en-GB" w:eastAsia="ja-JP"/>
        </w:rPr>
        <w:t>merge</w:t>
      </w:r>
      <w:r w:rsidR="00C31937">
        <w:rPr>
          <w:lang w:val="en-GB" w:eastAsia="ja-JP"/>
        </w:rPr>
        <w:t>”</w:t>
      </w:r>
      <w:r w:rsidR="00C31937">
        <w:rPr>
          <w:rFonts w:hint="eastAsia"/>
          <w:lang w:val="en-GB" w:eastAsia="ja-JP"/>
        </w:rPr>
        <w:t xml:space="preserve"> all different patterns </w:t>
      </w:r>
      <w:r w:rsidR="00C31937">
        <w:rPr>
          <w:lang w:val="en-GB" w:eastAsia="ja-JP"/>
        </w:rPr>
        <w:t>that</w:t>
      </w:r>
      <w:r w:rsidR="00C31937">
        <w:rPr>
          <w:rFonts w:hint="eastAsia"/>
          <w:lang w:val="en-GB" w:eastAsia="ja-JP"/>
        </w:rPr>
        <w:t xml:space="preserve"> occur in </w:t>
      </w:r>
      <w:r w:rsidR="00C31937">
        <w:rPr>
          <w:lang w:val="en-GB" w:eastAsia="ja-JP"/>
        </w:rPr>
        <w:t>successive</w:t>
      </w:r>
      <w:r w:rsidR="00C31937">
        <w:rPr>
          <w:rFonts w:hint="eastAsia"/>
          <w:lang w:val="en-GB" w:eastAsia="ja-JP"/>
        </w:rPr>
        <w:t xml:space="preserve"> HFs. </w:t>
      </w:r>
      <w:r w:rsidR="00A42584">
        <w:rPr>
          <w:rFonts w:hint="eastAsia"/>
          <w:lang w:val="en-GB" w:eastAsia="ja-JP"/>
        </w:rPr>
        <w:t>There are</w:t>
      </w:r>
      <w:r w:rsidR="00873A0D">
        <w:rPr>
          <w:rFonts w:hint="eastAsia"/>
          <w:lang w:val="en-GB" w:eastAsia="ja-JP"/>
        </w:rPr>
        <w:t xml:space="preserve"> then</w:t>
      </w:r>
      <w:r w:rsidR="00A42584">
        <w:rPr>
          <w:rFonts w:hint="eastAsia"/>
          <w:lang w:val="en-GB" w:eastAsia="ja-JP"/>
        </w:rPr>
        <w:t xml:space="preserve"> 2 issues to address:</w:t>
      </w:r>
    </w:p>
    <w:p w:rsidR="00A42584" w:rsidRDefault="00A42584" w:rsidP="00A42584">
      <w:pPr>
        <w:pStyle w:val="Heading3"/>
        <w:rPr>
          <w:lang w:eastAsia="ja-JP"/>
        </w:rPr>
      </w:pPr>
      <w:r>
        <w:rPr>
          <w:rFonts w:hint="eastAsia"/>
          <w:lang w:eastAsia="ja-JP"/>
        </w:rPr>
        <w:lastRenderedPageBreak/>
        <w:t>Delayed 1</w:t>
      </w:r>
      <w:r w:rsidRPr="00A42584">
        <w:rPr>
          <w:rFonts w:hint="eastAsia"/>
          <w:vertAlign w:val="superscript"/>
          <w:lang w:eastAsia="ja-JP"/>
        </w:rPr>
        <w:t>st</w:t>
      </w:r>
      <w:r>
        <w:rPr>
          <w:rFonts w:hint="eastAsia"/>
          <w:lang w:eastAsia="ja-JP"/>
        </w:rPr>
        <w:t xml:space="preserve"> occasion </w:t>
      </w:r>
    </w:p>
    <w:p w:rsidR="002B12D6" w:rsidRDefault="00C31937" w:rsidP="00715FEC">
      <w:pPr>
        <w:jc w:val="both"/>
        <w:rPr>
          <w:lang w:val="en-GB" w:eastAsia="ja-JP"/>
        </w:rPr>
      </w:pPr>
      <w:r>
        <w:rPr>
          <w:rFonts w:hint="eastAsia"/>
          <w:lang w:val="en-GB" w:eastAsia="ja-JP"/>
        </w:rPr>
        <w:t xml:space="preserve">To avoid </w:t>
      </w:r>
      <w:r w:rsidR="008469DC">
        <w:rPr>
          <w:rFonts w:hint="eastAsia"/>
          <w:lang w:val="en-GB" w:eastAsia="ja-JP"/>
        </w:rPr>
        <w:t>the</w:t>
      </w:r>
      <w:r>
        <w:rPr>
          <w:rFonts w:hint="eastAsia"/>
          <w:lang w:val="en-GB" w:eastAsia="ja-JP"/>
        </w:rPr>
        <w:t xml:space="preserve"> </w:t>
      </w:r>
      <w:r>
        <w:rPr>
          <w:lang w:val="en-GB" w:eastAsia="ja-JP"/>
        </w:rPr>
        <w:t>“</w:t>
      </w:r>
      <w:r w:rsidR="008469DC">
        <w:rPr>
          <w:rFonts w:hint="eastAsia"/>
          <w:lang w:val="en-GB" w:eastAsia="ja-JP"/>
        </w:rPr>
        <w:t xml:space="preserve">delayed </w:t>
      </w:r>
      <w:r>
        <w:rPr>
          <w:rFonts w:hint="eastAsia"/>
          <w:lang w:val="en-GB" w:eastAsia="ja-JP"/>
        </w:rPr>
        <w:t>1</w:t>
      </w:r>
      <w:r w:rsidRPr="00C31937">
        <w:rPr>
          <w:rFonts w:hint="eastAsia"/>
          <w:vertAlign w:val="superscript"/>
          <w:lang w:val="en-GB" w:eastAsia="ja-JP"/>
        </w:rPr>
        <w:t>st</w:t>
      </w:r>
      <w:r>
        <w:rPr>
          <w:lang w:val="en-GB" w:eastAsia="ja-JP"/>
        </w:rPr>
        <w:t>”</w:t>
      </w:r>
      <w:r>
        <w:rPr>
          <w:rFonts w:hint="eastAsia"/>
          <w:lang w:val="en-GB" w:eastAsia="ja-JP"/>
        </w:rPr>
        <w:t xml:space="preserve"> occasion</w:t>
      </w:r>
      <w:r w:rsidR="008469DC">
        <w:rPr>
          <w:lang w:val="en-GB" w:eastAsia="ja-JP"/>
        </w:rPr>
        <w:t>”</w:t>
      </w:r>
      <w:r w:rsidR="008469DC">
        <w:rPr>
          <w:rFonts w:hint="eastAsia"/>
          <w:lang w:val="en-GB" w:eastAsia="ja-JP"/>
        </w:rPr>
        <w:t xml:space="preserve"> issue</w:t>
      </w:r>
      <w:r w:rsidR="00C32579">
        <w:rPr>
          <w:rFonts w:hint="eastAsia"/>
          <w:lang w:val="en-GB" w:eastAsia="ja-JP"/>
        </w:rPr>
        <w:t xml:space="preserve"> </w:t>
      </w:r>
      <w:r w:rsidR="00C32579">
        <w:rPr>
          <w:rFonts w:hint="eastAsia"/>
          <w:lang w:eastAsia="ja-JP"/>
        </w:rPr>
        <w:t xml:space="preserve">(wording issue which was fixed </w:t>
      </w:r>
      <w:r w:rsidR="00C32579">
        <w:rPr>
          <w:lang w:eastAsia="ja-JP"/>
        </w:rPr>
        <w:t>in</w:t>
      </w:r>
      <w:r w:rsidR="00C32579" w:rsidRPr="00A42584">
        <w:rPr>
          <w:lang w:eastAsia="ja-JP"/>
        </w:rPr>
        <w:t xml:space="preserve"> </w:t>
      </w:r>
      <w:r w:rsidR="00C32579">
        <w:rPr>
          <w:lang w:eastAsia="ja-JP"/>
        </w:rPr>
        <w:fldChar w:fldCharType="begin"/>
      </w:r>
      <w:r w:rsidR="00C32579">
        <w:rPr>
          <w:lang w:eastAsia="ja-JP"/>
        </w:rPr>
        <w:instrText xml:space="preserve"> REF _Ref23938614 \r \h </w:instrText>
      </w:r>
      <w:r w:rsidR="00C32579">
        <w:rPr>
          <w:lang w:eastAsia="ja-JP"/>
        </w:rPr>
      </w:r>
      <w:r w:rsidR="00C32579">
        <w:rPr>
          <w:lang w:eastAsia="ja-JP"/>
        </w:rPr>
        <w:fldChar w:fldCharType="separate"/>
      </w:r>
      <w:r w:rsidR="00C32579">
        <w:rPr>
          <w:lang w:eastAsia="ja-JP"/>
        </w:rPr>
        <w:t>[1]</w:t>
      </w:r>
      <w:r w:rsidR="00C32579">
        <w:rPr>
          <w:lang w:eastAsia="ja-JP"/>
        </w:rPr>
        <w:fldChar w:fldCharType="end"/>
      </w:r>
      <w:r w:rsidR="00C32579">
        <w:rPr>
          <w:rFonts w:hint="eastAsia"/>
          <w:lang w:eastAsia="ja-JP"/>
        </w:rPr>
        <w:t>)</w:t>
      </w:r>
      <w:proofErr w:type="gramStart"/>
      <w:r>
        <w:rPr>
          <w:rFonts w:hint="eastAsia"/>
          <w:lang w:val="en-GB" w:eastAsia="ja-JP"/>
        </w:rPr>
        <w:t>,</w:t>
      </w:r>
      <w:proofErr w:type="gramEnd"/>
      <w:r>
        <w:rPr>
          <w:rFonts w:hint="eastAsia"/>
          <w:lang w:val="en-GB" w:eastAsia="ja-JP"/>
        </w:rPr>
        <w:t xml:space="preserve"> </w:t>
      </w:r>
      <w:r w:rsidR="00715FEC">
        <w:rPr>
          <w:rFonts w:hint="eastAsia"/>
          <w:lang w:val="en-GB" w:eastAsia="ja-JP"/>
        </w:rPr>
        <w:t xml:space="preserve">one solution </w:t>
      </w:r>
      <w:r w:rsidR="00715FEC">
        <w:rPr>
          <w:lang w:val="en-GB" w:eastAsia="ja-JP"/>
        </w:rPr>
        <w:t>that</w:t>
      </w:r>
      <w:r w:rsidR="00715FEC">
        <w:rPr>
          <w:rFonts w:hint="eastAsia"/>
          <w:lang w:val="en-GB" w:eastAsia="ja-JP"/>
        </w:rPr>
        <w:t xml:space="preserve"> may be acceptable is to</w:t>
      </w:r>
      <w:r w:rsidR="00093DD2">
        <w:rPr>
          <w:rFonts w:hint="eastAsia"/>
          <w:lang w:val="en-GB" w:eastAsia="ja-JP"/>
        </w:rPr>
        <w:t xml:space="preserve"> just</w:t>
      </w:r>
      <w:r w:rsidR="00715FEC">
        <w:rPr>
          <w:rFonts w:hint="eastAsia"/>
          <w:lang w:val="en-GB" w:eastAsia="ja-JP"/>
        </w:rPr>
        <w:t xml:space="preserve"> remove the </w:t>
      </w:r>
      <w:r w:rsidR="00715FEC">
        <w:rPr>
          <w:lang w:val="en-GB" w:eastAsia="ja-JP"/>
        </w:rPr>
        <w:t>“</w:t>
      </w:r>
      <w:r w:rsidR="00715FEC">
        <w:rPr>
          <w:rFonts w:hint="eastAsia"/>
          <w:lang w:val="en-GB" w:eastAsia="ja-JP"/>
        </w:rPr>
        <w:t>N</w:t>
      </w:r>
      <w:r w:rsidR="00715FEC" w:rsidRPr="00715FEC">
        <w:rPr>
          <w:rFonts w:hint="eastAsia"/>
          <w:vertAlign w:val="superscript"/>
          <w:lang w:val="en-GB" w:eastAsia="ja-JP"/>
        </w:rPr>
        <w:t>th</w:t>
      </w:r>
      <w:r w:rsidR="00715FEC">
        <w:rPr>
          <w:lang w:val="en-GB" w:eastAsia="ja-JP"/>
        </w:rPr>
        <w:t>”</w:t>
      </w:r>
      <w:r w:rsidR="004B4D8B">
        <w:rPr>
          <w:rFonts w:hint="eastAsia"/>
          <w:lang w:val="en-GB" w:eastAsia="ja-JP"/>
        </w:rPr>
        <w:t>, as follows:</w:t>
      </w:r>
    </w:p>
    <w:p w:rsidR="00F14B05" w:rsidRPr="00B9580D" w:rsidRDefault="00F14B05" w:rsidP="00F14B05">
      <w:pPr>
        <w:pBdr>
          <w:top w:val="single" w:sz="4" w:space="1" w:color="auto"/>
          <w:left w:val="single" w:sz="4" w:space="4" w:color="auto"/>
          <w:bottom w:val="single" w:sz="4" w:space="1" w:color="auto"/>
          <w:right w:val="single" w:sz="4" w:space="4" w:color="auto"/>
        </w:pBdr>
        <w:rPr>
          <w:noProof/>
          <w:lang w:eastAsia="ja-JP"/>
        </w:rPr>
      </w:pPr>
      <w:r w:rsidRPr="007D7B60">
        <w:rPr>
          <w:noProof/>
          <w:highlight w:val="cyan"/>
          <w:lang w:eastAsia="ko-KR"/>
        </w:rPr>
        <w:t xml:space="preserve">After an uplink grant is configured for a configured grant Type 1, the MAC entity shall consider </w:t>
      </w:r>
      <w:r w:rsidR="00715FEC">
        <w:rPr>
          <w:noProof/>
          <w:highlight w:val="cyan"/>
          <w:lang w:eastAsia="ko-KR"/>
        </w:rPr>
        <w:t xml:space="preserve">sequentially that the </w:t>
      </w:r>
      <w:r w:rsidR="00715FEC" w:rsidRPr="00513B8C">
        <w:rPr>
          <w:noProof/>
          <w:highlight w:val="cyan"/>
          <w:lang w:eastAsia="ko-KR"/>
        </w:rPr>
        <w:t xml:space="preserve">uplink grant occurs associated with the </w:t>
      </w:r>
      <w:r w:rsidR="00715FEC" w:rsidRPr="00513B8C">
        <w:rPr>
          <w:noProof/>
          <w:color w:val="000000"/>
          <w:highlight w:val="cyan"/>
          <w:lang w:eastAsia="ko-KR"/>
        </w:rPr>
        <w:t>symbol</w:t>
      </w:r>
      <w:r w:rsidR="00715FEC" w:rsidRPr="00513B8C">
        <w:rPr>
          <w:noProof/>
          <w:highlight w:val="cyan"/>
          <w:lang w:eastAsia="ko-KR"/>
        </w:rPr>
        <w:t xml:space="preserve"> for which</w:t>
      </w:r>
      <w:r w:rsidR="00715FEC" w:rsidRPr="00F72E89">
        <w:rPr>
          <w:noProof/>
          <w:lang w:eastAsia="ko-KR"/>
        </w:rPr>
        <w:t>:</w:t>
      </w:r>
    </w:p>
    <w:p w:rsidR="00F14B05" w:rsidRPr="00B9580D" w:rsidRDefault="00F14B05" w:rsidP="00F14B05">
      <w:pPr>
        <w:pBdr>
          <w:top w:val="single" w:sz="4" w:space="1" w:color="auto"/>
          <w:left w:val="single" w:sz="4" w:space="4" w:color="auto"/>
          <w:bottom w:val="single" w:sz="4" w:space="1" w:color="auto"/>
          <w:right w:val="single" w:sz="4" w:space="4" w:color="auto"/>
        </w:pBdr>
        <w:jc w:val="center"/>
        <w:rPr>
          <w:noProof/>
          <w:lang w:eastAsia="ko-KR"/>
        </w:rPr>
      </w:pPr>
      <w:proofErr w:type="gramStart"/>
      <w:r>
        <w:rPr>
          <w:lang w:eastAsia="ko-KR"/>
        </w:rPr>
        <w:t>symbol</w:t>
      </w:r>
      <w:proofErr w:type="gramEnd"/>
      <w:r>
        <w:rPr>
          <w:lang w:eastAsia="ko-KR"/>
        </w:rPr>
        <w:t xml:space="preserve"> number in HF</w:t>
      </w:r>
      <w:r w:rsidRPr="00B9580D">
        <w:rPr>
          <w:noProof/>
          <w:lang w:eastAsia="ko-KR"/>
        </w:rPr>
        <w:t>=</w:t>
      </w:r>
      <w:r>
        <w:rPr>
          <w:noProof/>
          <w:lang w:eastAsia="ko-KR"/>
        </w:rPr>
        <w:t xml:space="preserve"> </w:t>
      </w:r>
      <w:r w:rsidRPr="00B9580D">
        <w:rPr>
          <w:noProof/>
          <w:lang w:eastAsia="ko-KR"/>
        </w:rPr>
        <w:t>(</w:t>
      </w:r>
      <w:proofErr w:type="spellStart"/>
      <w:r w:rsidRPr="00B262B4">
        <w:rPr>
          <w:color w:val="000000"/>
          <w:highlight w:val="yellow"/>
          <w:lang w:eastAsia="ko-KR"/>
        </w:rPr>
        <w:t>ref_symbol</w:t>
      </w:r>
      <w:proofErr w:type="spellEnd"/>
      <w:r w:rsidRPr="00B262B4">
        <w:rPr>
          <w:color w:val="000000"/>
          <w:highlight w:val="yellow"/>
          <w:lang w:eastAsia="ko-KR"/>
        </w:rPr>
        <w:t xml:space="preserve"> number in HF</w:t>
      </w:r>
      <w:r w:rsidRPr="00B9580D">
        <w:rPr>
          <w:noProof/>
          <w:lang w:eastAsia="ko-KR"/>
        </w:rPr>
        <w:t xml:space="preserve"> + N × </w:t>
      </w:r>
      <w:r w:rsidRPr="00B9580D">
        <w:rPr>
          <w:i/>
          <w:noProof/>
          <w:lang w:eastAsia="ko-KR"/>
        </w:rPr>
        <w:t>periodicity</w:t>
      </w:r>
      <w:r>
        <w:rPr>
          <w:noProof/>
          <w:lang w:eastAsia="ko-KR"/>
        </w:rPr>
        <w:t xml:space="preserve">) modulo </w:t>
      </w:r>
      <w:proofErr w:type="spellStart"/>
      <w:r w:rsidRPr="00B9580D">
        <w:rPr>
          <w:i/>
          <w:lang w:eastAsia="ko-KR"/>
        </w:rPr>
        <w:t>numberOfS</w:t>
      </w:r>
      <w:r>
        <w:rPr>
          <w:i/>
          <w:lang w:eastAsia="ko-KR"/>
        </w:rPr>
        <w:t>ymbols</w:t>
      </w:r>
      <w:r w:rsidRPr="00B9580D">
        <w:rPr>
          <w:i/>
          <w:lang w:eastAsia="ko-KR"/>
        </w:rPr>
        <w:t>Per</w:t>
      </w:r>
      <w:r>
        <w:rPr>
          <w:i/>
          <w:lang w:eastAsia="ko-KR"/>
        </w:rPr>
        <w:t>H</w:t>
      </w:r>
      <w:r w:rsidR="00877976">
        <w:rPr>
          <w:rFonts w:hint="eastAsia"/>
          <w:i/>
          <w:lang w:eastAsia="ja-JP"/>
        </w:rPr>
        <w:t>F</w:t>
      </w:r>
      <w:proofErr w:type="spellEnd"/>
      <w:r w:rsidRPr="00B9580D">
        <w:rPr>
          <w:noProof/>
          <w:lang w:eastAsia="ko-KR"/>
        </w:rPr>
        <w:t>.</w:t>
      </w:r>
    </w:p>
    <w:p w:rsidR="00F14B05" w:rsidRPr="00F14B05" w:rsidRDefault="00F14B05" w:rsidP="00F14B05">
      <w:pPr>
        <w:pBdr>
          <w:top w:val="single" w:sz="4" w:space="1" w:color="auto"/>
          <w:left w:val="single" w:sz="4" w:space="4" w:color="auto"/>
          <w:bottom w:val="single" w:sz="4" w:space="1" w:color="auto"/>
          <w:right w:val="single" w:sz="4" w:space="4" w:color="auto"/>
        </w:pBdr>
        <w:rPr>
          <w:lang w:eastAsia="ja-JP"/>
        </w:rPr>
      </w:pPr>
      <w:r>
        <w:rPr>
          <w:lang w:eastAsia="ja-JP"/>
        </w:rPr>
        <w:t xml:space="preserve">With </w:t>
      </w:r>
      <w:proofErr w:type="spellStart"/>
      <w:r w:rsidRPr="00B262B4">
        <w:rPr>
          <w:color w:val="000000"/>
          <w:highlight w:val="yellow"/>
          <w:lang w:eastAsia="ko-KR"/>
        </w:rPr>
        <w:t>ref_symbol</w:t>
      </w:r>
      <w:proofErr w:type="spellEnd"/>
      <w:r w:rsidRPr="00B262B4">
        <w:rPr>
          <w:color w:val="000000"/>
          <w:highlight w:val="yellow"/>
          <w:lang w:eastAsia="ko-KR"/>
        </w:rPr>
        <w:t xml:space="preserve"> number in HF</w:t>
      </w:r>
      <w:r w:rsidRPr="00B9580D">
        <w:rPr>
          <w:lang w:eastAsia="ko-KR"/>
        </w:rPr>
        <w:t xml:space="preserve"> </w:t>
      </w:r>
      <w:r>
        <w:rPr>
          <w:lang w:eastAsia="ko-KR"/>
        </w:rPr>
        <w:t xml:space="preserve">= </w:t>
      </w:r>
      <w:r w:rsidRPr="00B9580D">
        <w:rPr>
          <w:i/>
          <w:noProof/>
          <w:lang w:eastAsia="ko-KR"/>
        </w:rPr>
        <w:t>timeDomainOffset</w:t>
      </w:r>
      <w:r w:rsidRPr="00B9580D">
        <w:rPr>
          <w:noProof/>
          <w:lang w:eastAsia="ko-KR"/>
        </w:rPr>
        <w:t xml:space="preserve"> × </w:t>
      </w:r>
      <w:r w:rsidRPr="00B9580D">
        <w:rPr>
          <w:i/>
          <w:noProof/>
          <w:lang w:eastAsia="ko-KR"/>
        </w:rPr>
        <w:t>numberOfSymbolsPerSlot</w:t>
      </w:r>
      <w:r w:rsidRPr="00B9580D">
        <w:rPr>
          <w:noProof/>
          <w:lang w:eastAsia="ko-KR"/>
        </w:rPr>
        <w:t xml:space="preserve"> + </w:t>
      </w:r>
      <w:r w:rsidRPr="00B9580D">
        <w:rPr>
          <w:i/>
          <w:noProof/>
          <w:lang w:eastAsia="ko-KR"/>
        </w:rPr>
        <w:t>S</w:t>
      </w:r>
    </w:p>
    <w:p w:rsidR="00E02BF6" w:rsidRDefault="00E02BF6" w:rsidP="00E02BF6">
      <w:pPr>
        <w:pStyle w:val="Heading7"/>
        <w:rPr>
          <w:lang w:eastAsia="ja-JP"/>
        </w:rPr>
      </w:pPr>
      <w:bookmarkStart w:id="3" w:name="_Ref23961463"/>
      <w:r>
        <w:rPr>
          <w:rFonts w:hint="eastAsia"/>
          <w:lang w:eastAsia="ja-JP"/>
        </w:rPr>
        <w:t xml:space="preserve">Proposal 2: Revert CG Type 1 formula to the one considering UL grants </w:t>
      </w:r>
      <w:r>
        <w:rPr>
          <w:lang w:eastAsia="ja-JP"/>
        </w:rPr>
        <w:t>sequentially</w:t>
      </w:r>
      <w:r>
        <w:rPr>
          <w:rFonts w:hint="eastAsia"/>
          <w:lang w:eastAsia="ja-JP"/>
        </w:rPr>
        <w:t xml:space="preserve">, removing </w:t>
      </w:r>
      <w:r>
        <w:rPr>
          <w:lang w:eastAsia="ja-JP"/>
        </w:rPr>
        <w:t>“N</w:t>
      </w:r>
      <w:r w:rsidRPr="00E02BF6">
        <w:rPr>
          <w:vertAlign w:val="superscript"/>
          <w:lang w:eastAsia="ja-JP"/>
        </w:rPr>
        <w:t>th</w:t>
      </w:r>
      <w:r>
        <w:rPr>
          <w:lang w:eastAsia="ja-JP"/>
        </w:rPr>
        <w:t>”</w:t>
      </w:r>
      <w:r>
        <w:rPr>
          <w:rFonts w:hint="eastAsia"/>
          <w:lang w:eastAsia="ja-JP"/>
        </w:rPr>
        <w:t xml:space="preserve"> to avoid delayed 1</w:t>
      </w:r>
      <w:r w:rsidRPr="00E02BF6">
        <w:rPr>
          <w:rFonts w:hint="eastAsia"/>
          <w:vertAlign w:val="superscript"/>
          <w:lang w:eastAsia="ja-JP"/>
        </w:rPr>
        <w:t>st</w:t>
      </w:r>
      <w:r>
        <w:rPr>
          <w:rFonts w:hint="eastAsia"/>
          <w:lang w:eastAsia="ja-JP"/>
        </w:rPr>
        <w:t xml:space="preserve"> occasion issue</w:t>
      </w:r>
      <w:bookmarkEnd w:id="3"/>
    </w:p>
    <w:p w:rsidR="009D13B3" w:rsidRDefault="009D13B3" w:rsidP="009D13B3">
      <w:pPr>
        <w:pStyle w:val="Heading3"/>
        <w:rPr>
          <w:lang w:eastAsia="ja-JP"/>
        </w:rPr>
      </w:pPr>
      <w:r>
        <w:rPr>
          <w:rFonts w:hint="eastAsia"/>
          <w:lang w:eastAsia="ja-JP"/>
        </w:rPr>
        <w:t>Time reference ambiguity</w:t>
      </w:r>
    </w:p>
    <w:p w:rsidR="00F70DC1" w:rsidRDefault="00F70DC1" w:rsidP="002C0B43">
      <w:pPr>
        <w:jc w:val="both"/>
        <w:rPr>
          <w:lang w:val="en-GB" w:eastAsia="ja-JP"/>
        </w:rPr>
      </w:pPr>
      <w:r>
        <w:rPr>
          <w:lang w:val="en-GB" w:eastAsia="ja-JP"/>
        </w:rPr>
        <w:t xml:space="preserve">The time </w:t>
      </w:r>
      <w:proofErr w:type="spellStart"/>
      <w:r w:rsidR="00974172" w:rsidRPr="00B262B4">
        <w:rPr>
          <w:color w:val="000000"/>
          <w:highlight w:val="yellow"/>
          <w:lang w:eastAsia="ko-KR"/>
        </w:rPr>
        <w:t>ref_symbol</w:t>
      </w:r>
      <w:proofErr w:type="spellEnd"/>
      <w:r w:rsidR="00974172" w:rsidRPr="00B262B4">
        <w:rPr>
          <w:color w:val="000000"/>
          <w:highlight w:val="yellow"/>
          <w:lang w:eastAsia="ko-KR"/>
        </w:rPr>
        <w:t xml:space="preserve"> number in HF</w:t>
      </w:r>
      <w:r w:rsidR="00974172" w:rsidRPr="00B9580D">
        <w:rPr>
          <w:lang w:eastAsia="ko-KR"/>
        </w:rPr>
        <w:t xml:space="preserve"> </w:t>
      </w:r>
      <w:r>
        <w:rPr>
          <w:lang w:val="en-GB" w:eastAsia="ja-JP"/>
        </w:rPr>
        <w:t xml:space="preserve">corresponds to a time offset from SFN0 boundary given by RRC. </w:t>
      </w:r>
      <w:r w:rsidR="000F49B9">
        <w:rPr>
          <w:rFonts w:hint="eastAsia"/>
          <w:lang w:val="en-GB" w:eastAsia="ja-JP"/>
        </w:rPr>
        <w:t>In Rel-15, s</w:t>
      </w:r>
      <w:r>
        <w:rPr>
          <w:lang w:val="en-GB" w:eastAsia="ja-JP"/>
        </w:rPr>
        <w:t>ince the periodicity divides the HF, the occurrences</w:t>
      </w:r>
      <w:r w:rsidR="00680188">
        <w:rPr>
          <w:lang w:val="en-GB" w:eastAsia="ja-JP"/>
        </w:rPr>
        <w:t xml:space="preserve"> are the same whichever the HF</w:t>
      </w:r>
      <w:r w:rsidR="003C1678">
        <w:rPr>
          <w:lang w:val="en-GB" w:eastAsia="ja-JP"/>
        </w:rPr>
        <w:t xml:space="preserve">, i.e. it does not matter which HF </w:t>
      </w:r>
      <w:r w:rsidR="00EC02AC">
        <w:rPr>
          <w:rFonts w:hint="eastAsia"/>
          <w:lang w:val="en-GB" w:eastAsia="ja-JP"/>
        </w:rPr>
        <w:t xml:space="preserve">(which SFN0 boundary) </w:t>
      </w:r>
      <w:r w:rsidR="003C1678">
        <w:rPr>
          <w:lang w:val="en-GB" w:eastAsia="ja-JP"/>
        </w:rPr>
        <w:t>is considered for this time reference.</w:t>
      </w:r>
    </w:p>
    <w:p w:rsidR="00F70DC1" w:rsidRDefault="00F70DC1" w:rsidP="002C0B43">
      <w:pPr>
        <w:jc w:val="both"/>
        <w:rPr>
          <w:lang w:val="en-GB" w:eastAsia="ja-JP"/>
        </w:rPr>
      </w:pPr>
      <w:r>
        <w:rPr>
          <w:lang w:val="en-GB" w:eastAsia="ja-JP"/>
        </w:rPr>
        <w:t xml:space="preserve">With </w:t>
      </w:r>
      <w:r w:rsidR="00680188">
        <w:rPr>
          <w:lang w:val="en-GB" w:eastAsia="ja-JP"/>
        </w:rPr>
        <w:t>new periodicities</w:t>
      </w:r>
      <w:r w:rsidR="003C1678">
        <w:rPr>
          <w:lang w:val="en-GB" w:eastAsia="ja-JP"/>
        </w:rPr>
        <w:t xml:space="preserve"> not dividing the HF</w:t>
      </w:r>
      <w:r w:rsidR="00680188">
        <w:rPr>
          <w:lang w:val="en-GB" w:eastAsia="ja-JP"/>
        </w:rPr>
        <w:t>,</w:t>
      </w:r>
      <w:r w:rsidR="003C1678">
        <w:rPr>
          <w:lang w:val="en-GB" w:eastAsia="ja-JP"/>
        </w:rPr>
        <w:t xml:space="preserve"> this is no longer the case. </w:t>
      </w:r>
      <w:r w:rsidR="00EC3921">
        <w:rPr>
          <w:lang w:val="en-GB" w:eastAsia="ja-JP"/>
        </w:rPr>
        <w:t xml:space="preserve">Assuming the </w:t>
      </w:r>
      <w:proofErr w:type="spellStart"/>
      <w:r w:rsidR="00EC3921">
        <w:rPr>
          <w:lang w:val="en-GB" w:eastAsia="ja-JP"/>
        </w:rPr>
        <w:t>gNB</w:t>
      </w:r>
      <w:proofErr w:type="spellEnd"/>
      <w:r w:rsidR="00EC3921">
        <w:rPr>
          <w:lang w:val="en-GB" w:eastAsia="ja-JP"/>
        </w:rPr>
        <w:t xml:space="preserve"> configures the CG Type 1 with an RRC message sent at </w:t>
      </w:r>
      <w:proofErr w:type="spellStart"/>
      <w:r w:rsidR="00EC3921">
        <w:rPr>
          <w:lang w:val="en-GB" w:eastAsia="ja-JP"/>
        </w:rPr>
        <w:t>SFNx</w:t>
      </w:r>
      <w:proofErr w:type="spellEnd"/>
      <w:r w:rsidR="00EC3921">
        <w:rPr>
          <w:lang w:val="en-GB" w:eastAsia="ja-JP"/>
        </w:rPr>
        <w:t xml:space="preserve">, </w:t>
      </w:r>
      <w:r w:rsidR="00AF116D">
        <w:rPr>
          <w:lang w:val="en-GB" w:eastAsia="ja-JP"/>
        </w:rPr>
        <w:t xml:space="preserve">it is possible that the UE receives the message at </w:t>
      </w:r>
      <w:proofErr w:type="spellStart"/>
      <w:r w:rsidR="00AF116D">
        <w:rPr>
          <w:lang w:val="en-GB" w:eastAsia="ja-JP"/>
        </w:rPr>
        <w:t>SFNy</w:t>
      </w:r>
      <w:proofErr w:type="spellEnd"/>
      <w:r w:rsidR="00AF116D">
        <w:rPr>
          <w:lang w:val="en-GB" w:eastAsia="ja-JP"/>
        </w:rPr>
        <w:t xml:space="preserve"> (due to HARQ/ARQ retransmissions). </w:t>
      </w:r>
      <w:r w:rsidR="004864C8">
        <w:rPr>
          <w:lang w:val="en-GB" w:eastAsia="ja-JP"/>
        </w:rPr>
        <w:t xml:space="preserve"> The SFN0 boundary used as a reference by the </w:t>
      </w:r>
      <w:proofErr w:type="spellStart"/>
      <w:r w:rsidR="004864C8">
        <w:rPr>
          <w:lang w:val="en-GB" w:eastAsia="ja-JP"/>
        </w:rPr>
        <w:t>gNB</w:t>
      </w:r>
      <w:proofErr w:type="spellEnd"/>
      <w:r w:rsidR="004864C8">
        <w:rPr>
          <w:lang w:val="en-GB" w:eastAsia="ja-JP"/>
        </w:rPr>
        <w:t xml:space="preserve"> might not be the same as the SFN0 used as a reference by the UE, which would lead to different occasions being considered.</w:t>
      </w:r>
    </w:p>
    <w:p w:rsidR="004864C8" w:rsidRDefault="00CB31F3" w:rsidP="00927C50">
      <w:pPr>
        <w:rPr>
          <w:lang w:val="en-GB" w:eastAsia="ja-JP"/>
        </w:rPr>
      </w:pPr>
      <w:r>
        <w:object w:dxaOrig="13297"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46.7pt" o:ole="">
            <v:imagedata r:id="rId9" o:title=""/>
          </v:shape>
          <o:OLEObject Type="Embed" ProgID="Visio.Drawing.11" ShapeID="_x0000_i1025" DrawAspect="Content" ObjectID="_1634738721" r:id="rId10"/>
        </w:object>
      </w:r>
    </w:p>
    <w:p w:rsidR="007E2342" w:rsidRDefault="007E2342" w:rsidP="007E2342">
      <w:pPr>
        <w:pStyle w:val="Heading7"/>
        <w:rPr>
          <w:lang w:eastAsia="ja-JP"/>
        </w:rPr>
      </w:pPr>
      <w:bookmarkStart w:id="4" w:name="_Ref23961467"/>
      <w:r>
        <w:rPr>
          <w:rFonts w:hint="eastAsia"/>
          <w:lang w:eastAsia="ja-JP"/>
        </w:rPr>
        <w:t xml:space="preserve">Observation </w:t>
      </w:r>
      <w:r w:rsidR="00172CDA">
        <w:rPr>
          <w:rFonts w:hint="eastAsia"/>
          <w:lang w:eastAsia="ja-JP"/>
        </w:rPr>
        <w:t>2</w:t>
      </w:r>
      <w:r>
        <w:rPr>
          <w:rFonts w:hint="eastAsia"/>
          <w:lang w:eastAsia="ja-JP"/>
        </w:rPr>
        <w:t xml:space="preserve">: </w:t>
      </w:r>
      <w:r w:rsidR="00172CDA">
        <w:rPr>
          <w:rFonts w:hint="eastAsia"/>
          <w:lang w:eastAsia="ja-JP"/>
        </w:rPr>
        <w:t xml:space="preserve">There is an ambiguity in the SFN0 boundary used as a reference between UE and </w:t>
      </w:r>
      <w:proofErr w:type="spellStart"/>
      <w:r w:rsidR="00172CDA">
        <w:rPr>
          <w:rFonts w:hint="eastAsia"/>
          <w:lang w:eastAsia="ja-JP"/>
        </w:rPr>
        <w:t>gNB</w:t>
      </w:r>
      <w:bookmarkEnd w:id="4"/>
      <w:proofErr w:type="spellEnd"/>
    </w:p>
    <w:p w:rsidR="00180D77" w:rsidRDefault="00180D77" w:rsidP="002C0B43">
      <w:pPr>
        <w:jc w:val="both"/>
        <w:rPr>
          <w:lang w:val="en-GB" w:eastAsia="ja-JP"/>
        </w:rPr>
      </w:pPr>
      <w:r w:rsidRPr="00180D77">
        <w:rPr>
          <w:lang w:val="en-GB" w:eastAsia="ja-JP"/>
        </w:rPr>
        <w:t xml:space="preserve">One solution to this problem is to assume the </w:t>
      </w:r>
      <w:proofErr w:type="spellStart"/>
      <w:r w:rsidRPr="00180D77">
        <w:rPr>
          <w:lang w:val="en-GB" w:eastAsia="ja-JP"/>
        </w:rPr>
        <w:t>gNB</w:t>
      </w:r>
      <w:proofErr w:type="spellEnd"/>
      <w:r w:rsidRPr="00180D77">
        <w:rPr>
          <w:lang w:val="en-GB" w:eastAsia="ja-JP"/>
        </w:rPr>
        <w:t xml:space="preserve"> would always schedule the RRC message such as there is no ambiguity. For instance, the </w:t>
      </w:r>
      <w:proofErr w:type="spellStart"/>
      <w:r w:rsidRPr="00180D77">
        <w:rPr>
          <w:lang w:val="en-GB" w:eastAsia="ja-JP"/>
        </w:rPr>
        <w:t>gNB</w:t>
      </w:r>
      <w:proofErr w:type="spellEnd"/>
      <w:r w:rsidRPr="00180D77">
        <w:rPr>
          <w:lang w:val="en-GB" w:eastAsia="ja-JP"/>
        </w:rPr>
        <w:t xml:space="preserve"> may avoid scheduling the RRC message at the end of an HF, to avoid it is received in the next HF. </w:t>
      </w:r>
      <w:r w:rsidR="00780A6B">
        <w:rPr>
          <w:rFonts w:hint="eastAsia"/>
          <w:lang w:val="en-GB" w:eastAsia="ja-JP"/>
        </w:rPr>
        <w:t xml:space="preserve">However, this </w:t>
      </w:r>
      <w:r w:rsidRPr="00180D77">
        <w:rPr>
          <w:lang w:val="en-GB" w:eastAsia="ja-JP"/>
        </w:rPr>
        <w:t xml:space="preserve">would also introduce a kind of guard period in which the </w:t>
      </w:r>
      <w:proofErr w:type="spellStart"/>
      <w:r w:rsidRPr="00180D77">
        <w:rPr>
          <w:lang w:val="en-GB" w:eastAsia="ja-JP"/>
        </w:rPr>
        <w:t>gNB</w:t>
      </w:r>
      <w:proofErr w:type="spellEnd"/>
      <w:r w:rsidRPr="00180D77">
        <w:rPr>
          <w:lang w:val="en-GB" w:eastAsia="ja-JP"/>
        </w:rPr>
        <w:t xml:space="preserve"> should refrain from sending the RRC reconfiguration message, which is also not desired.</w:t>
      </w:r>
    </w:p>
    <w:p w:rsidR="007A58D5" w:rsidRDefault="007A58D5" w:rsidP="007A58D5">
      <w:pPr>
        <w:pStyle w:val="Heading7"/>
        <w:rPr>
          <w:lang w:eastAsia="ja-JP"/>
        </w:rPr>
      </w:pPr>
      <w:bookmarkStart w:id="5" w:name="_Ref23961468"/>
      <w:r>
        <w:rPr>
          <w:rFonts w:hint="eastAsia"/>
          <w:lang w:eastAsia="ja-JP"/>
        </w:rPr>
        <w:t xml:space="preserve">Observation 3: Avoiding the ambiguity leads to scheduling constraints on </w:t>
      </w:r>
      <w:proofErr w:type="spellStart"/>
      <w:r>
        <w:rPr>
          <w:rFonts w:hint="eastAsia"/>
          <w:lang w:eastAsia="ja-JP"/>
        </w:rPr>
        <w:t>gNB</w:t>
      </w:r>
      <w:proofErr w:type="spellEnd"/>
      <w:r>
        <w:rPr>
          <w:rFonts w:hint="eastAsia"/>
          <w:lang w:eastAsia="ja-JP"/>
        </w:rPr>
        <w:t xml:space="preserve"> side</w:t>
      </w:r>
      <w:bookmarkEnd w:id="5"/>
    </w:p>
    <w:p w:rsidR="0048312C" w:rsidRPr="0063768F" w:rsidRDefault="00180D77" w:rsidP="0048312C">
      <w:pPr>
        <w:jc w:val="both"/>
        <w:rPr>
          <w:lang w:eastAsia="ja-JP"/>
        </w:rPr>
      </w:pPr>
      <w:r>
        <w:rPr>
          <w:lang w:val="en-GB" w:eastAsia="ja-JP"/>
        </w:rPr>
        <w:t>Hence, i</w:t>
      </w:r>
      <w:r w:rsidRPr="00180D77">
        <w:rPr>
          <w:lang w:val="en-GB" w:eastAsia="ja-JP"/>
        </w:rPr>
        <w:t>t is proposed to indicate in the RRC reconfiguration message, along with the CG Type 1 configuration, the time reference</w:t>
      </w:r>
      <w:r w:rsidR="00AF5768">
        <w:rPr>
          <w:rFonts w:hint="eastAsia"/>
          <w:lang w:val="en-GB" w:eastAsia="ja-JP"/>
        </w:rPr>
        <w:t xml:space="preserve"> to be used</w:t>
      </w:r>
      <w:r w:rsidRPr="00180D77">
        <w:rPr>
          <w:lang w:val="en-GB" w:eastAsia="ja-JP"/>
        </w:rPr>
        <w:t xml:space="preserve">. </w:t>
      </w:r>
      <w:r w:rsidR="00F22C2C" w:rsidRPr="00180D77">
        <w:rPr>
          <w:lang w:val="en-GB" w:eastAsia="ja-JP"/>
        </w:rPr>
        <w:t>As the RRC message transmission latency is expected to be low, at least less than 5.12s,</w:t>
      </w:r>
      <w:r w:rsidR="00F22C2C">
        <w:rPr>
          <w:rFonts w:hint="eastAsia"/>
          <w:lang w:val="en-GB" w:eastAsia="ja-JP"/>
        </w:rPr>
        <w:t xml:space="preserve"> SFN reference seems enough (no need to introduce HFN). It</w:t>
      </w:r>
      <w:r w:rsidRPr="00180D77">
        <w:rPr>
          <w:lang w:val="en-GB" w:eastAsia="ja-JP"/>
        </w:rPr>
        <w:t xml:space="preserve"> can be either a SFN or only part of SFN (MSBs). </w:t>
      </w:r>
      <w:r w:rsidR="00F22C2C">
        <w:rPr>
          <w:rFonts w:hint="eastAsia"/>
          <w:lang w:val="en-GB" w:eastAsia="ja-JP"/>
        </w:rPr>
        <w:t>I</w:t>
      </w:r>
      <w:r w:rsidRPr="00180D77">
        <w:rPr>
          <w:lang w:val="en-GB" w:eastAsia="ja-JP"/>
        </w:rPr>
        <w:t xml:space="preserve">t is </w:t>
      </w:r>
      <w:r>
        <w:rPr>
          <w:lang w:val="en-GB" w:eastAsia="ja-JP"/>
        </w:rPr>
        <w:t>enough</w:t>
      </w:r>
      <w:r w:rsidRPr="00180D77">
        <w:rPr>
          <w:lang w:val="en-GB" w:eastAsia="ja-JP"/>
        </w:rPr>
        <w:t xml:space="preserve"> that 1 bit only is used, indicating either SFN0 boundary or SFN512 (middle of the HF).</w:t>
      </w:r>
      <w:r w:rsidR="0048312C">
        <w:rPr>
          <w:rFonts w:hint="eastAsia"/>
          <w:lang w:val="en-GB" w:eastAsia="ja-JP"/>
        </w:rPr>
        <w:t xml:space="preserve"> This is also applicable in a </w:t>
      </w:r>
      <w:r w:rsidR="0048312C">
        <w:rPr>
          <w:lang w:val="en-GB" w:eastAsia="ja-JP"/>
        </w:rPr>
        <w:t>disaggregated</w:t>
      </w:r>
      <w:r w:rsidR="0048312C">
        <w:rPr>
          <w:rFonts w:hint="eastAsia"/>
          <w:lang w:val="en-GB" w:eastAsia="ja-JP"/>
        </w:rPr>
        <w:t xml:space="preserve"> </w:t>
      </w:r>
      <w:proofErr w:type="spellStart"/>
      <w:r w:rsidR="0048312C">
        <w:rPr>
          <w:rFonts w:hint="eastAsia"/>
          <w:lang w:val="en-GB" w:eastAsia="ja-JP"/>
        </w:rPr>
        <w:t>gNB</w:t>
      </w:r>
      <w:proofErr w:type="spellEnd"/>
      <w:r w:rsidR="0048312C">
        <w:rPr>
          <w:rFonts w:hint="eastAsia"/>
          <w:lang w:val="en-GB" w:eastAsia="ja-JP"/>
        </w:rPr>
        <w:t xml:space="preserve">, for which RRC is in CU which may not be </w:t>
      </w:r>
      <w:r w:rsidR="0048312C">
        <w:rPr>
          <w:lang w:val="en-GB" w:eastAsia="ja-JP"/>
        </w:rPr>
        <w:t>perfectly</w:t>
      </w:r>
      <w:r w:rsidR="0048312C">
        <w:rPr>
          <w:rFonts w:hint="eastAsia"/>
          <w:lang w:val="en-GB" w:eastAsia="ja-JP"/>
        </w:rPr>
        <w:t xml:space="preserve"> synchronized with the DU.  </w:t>
      </w:r>
    </w:p>
    <w:p w:rsidR="00030B83" w:rsidRDefault="00030B83" w:rsidP="00151378">
      <w:pPr>
        <w:jc w:val="both"/>
        <w:rPr>
          <w:lang w:eastAsia="ja-JP"/>
        </w:rPr>
      </w:pPr>
      <w:r w:rsidRPr="0063768F">
        <w:rPr>
          <w:rFonts w:hint="eastAsia"/>
          <w:lang w:eastAsia="ja-JP"/>
        </w:rPr>
        <w:t xml:space="preserve">In the example above, RRC message scheduled for transmission </w:t>
      </w:r>
      <w:r w:rsidR="00F22C2C">
        <w:rPr>
          <w:rFonts w:hint="eastAsia"/>
          <w:lang w:eastAsia="ja-JP"/>
        </w:rPr>
        <w:t xml:space="preserve">by the CU </w:t>
      </w:r>
      <w:r w:rsidRPr="0063768F">
        <w:rPr>
          <w:rFonts w:hint="eastAsia"/>
          <w:lang w:eastAsia="ja-JP"/>
        </w:rPr>
        <w:t xml:space="preserve">after SFN512 boundary, but before SFN0 boundary, will indicate to use SFN512 boundary, while RRC message scheduled for transmission after SFN0 boundary, but before SFN512 boundary, </w:t>
      </w:r>
      <w:r w:rsidRPr="0063768F">
        <w:rPr>
          <w:lang w:eastAsia="ja-JP"/>
        </w:rPr>
        <w:t>would</w:t>
      </w:r>
      <w:r w:rsidRPr="0063768F">
        <w:rPr>
          <w:rFonts w:hint="eastAsia"/>
          <w:lang w:eastAsia="ja-JP"/>
        </w:rPr>
        <w:t xml:space="preserve"> indicate to use SFN0 boundary.</w:t>
      </w:r>
      <w:r w:rsidR="00246D30">
        <w:rPr>
          <w:rFonts w:hint="eastAsia"/>
          <w:lang w:eastAsia="ja-JP"/>
        </w:rPr>
        <w:t xml:space="preserve"> </w:t>
      </w:r>
    </w:p>
    <w:p w:rsidR="00030B83" w:rsidRPr="0063768F" w:rsidRDefault="00030B83" w:rsidP="00030B83">
      <w:pPr>
        <w:rPr>
          <w:lang w:eastAsia="ja-JP"/>
        </w:rPr>
      </w:pPr>
      <w:r w:rsidRPr="0063768F">
        <w:rPr>
          <w:rFonts w:hint="eastAsia"/>
          <w:lang w:eastAsia="ja-JP"/>
        </w:rPr>
        <w:t xml:space="preserve">In addition to existing RRC parameters for CG Type 1, RRC </w:t>
      </w:r>
      <w:r w:rsidRPr="0063768F">
        <w:rPr>
          <w:lang w:eastAsia="ja-JP"/>
        </w:rPr>
        <w:t>would</w:t>
      </w:r>
      <w:r w:rsidR="00B408A0">
        <w:rPr>
          <w:rFonts w:hint="eastAsia"/>
          <w:lang w:eastAsia="ja-JP"/>
        </w:rPr>
        <w:t xml:space="preserve"> configure:</w:t>
      </w:r>
    </w:p>
    <w:p w:rsidR="00030B83" w:rsidRPr="0063768F" w:rsidRDefault="00030B83" w:rsidP="00030B83">
      <w:pPr>
        <w:pStyle w:val="B10"/>
        <w:rPr>
          <w:noProof/>
          <w:lang w:eastAsia="ja-JP"/>
        </w:rPr>
      </w:pPr>
      <w:r w:rsidRPr="000B541D">
        <w:rPr>
          <w:noProof/>
          <w:lang w:eastAsia="ko-KR"/>
        </w:rPr>
        <w:t>-</w:t>
      </w:r>
      <w:r w:rsidRPr="000B541D">
        <w:rPr>
          <w:noProof/>
          <w:lang w:eastAsia="ko-KR"/>
        </w:rPr>
        <w:tab/>
      </w:r>
      <w:r w:rsidRPr="000B541D">
        <w:rPr>
          <w:i/>
          <w:noProof/>
          <w:lang w:eastAsia="ko-KR"/>
        </w:rPr>
        <w:t>time</w:t>
      </w:r>
      <w:r w:rsidRPr="0063768F">
        <w:rPr>
          <w:rFonts w:hint="eastAsia"/>
          <w:i/>
          <w:noProof/>
          <w:lang w:eastAsia="ja-JP"/>
        </w:rPr>
        <w:t>ReferenceSFN</w:t>
      </w:r>
      <w:r w:rsidRPr="000B541D">
        <w:rPr>
          <w:noProof/>
          <w:lang w:eastAsia="ko-KR"/>
        </w:rPr>
        <w:t>:</w:t>
      </w:r>
      <w:r w:rsidRPr="0063768F">
        <w:rPr>
          <w:rFonts w:hint="eastAsia"/>
          <w:noProof/>
          <w:lang w:eastAsia="ja-JP"/>
        </w:rPr>
        <w:t xml:space="preserve"> Time reference SFN</w:t>
      </w:r>
      <w:r w:rsidR="00151378">
        <w:rPr>
          <w:rFonts w:hint="eastAsia"/>
          <w:noProof/>
          <w:lang w:eastAsia="ja-JP"/>
        </w:rPr>
        <w:t xml:space="preserve"> (could be 0 or 512)</w:t>
      </w:r>
    </w:p>
    <w:p w:rsidR="00030B83" w:rsidRPr="0063768F" w:rsidRDefault="00030B83" w:rsidP="00030B83">
      <w:pPr>
        <w:rPr>
          <w:lang w:val="en-GB" w:eastAsia="ja-JP"/>
        </w:rPr>
      </w:pPr>
    </w:p>
    <w:p w:rsidR="00030B83" w:rsidRPr="0063768F" w:rsidRDefault="00030B83" w:rsidP="00030B83">
      <w:pPr>
        <w:rPr>
          <w:lang w:val="en-GB" w:eastAsia="ja-JP"/>
        </w:rPr>
      </w:pPr>
    </w:p>
    <w:p w:rsidR="00030B83" w:rsidRDefault="00B81A9B" w:rsidP="00030B83">
      <w:pPr>
        <w:rPr>
          <w:lang w:val="en-GB" w:eastAsia="ja-JP"/>
        </w:rPr>
      </w:pPr>
      <w:r>
        <w:rPr>
          <w:rFonts w:hint="eastAsia"/>
          <w:lang w:val="en-GB" w:eastAsia="ja-JP"/>
        </w:rPr>
        <w:t xml:space="preserve">The </w:t>
      </w:r>
      <w:r w:rsidR="00B408A0">
        <w:rPr>
          <w:rFonts w:hint="eastAsia"/>
          <w:lang w:val="en-GB" w:eastAsia="ja-JP"/>
        </w:rPr>
        <w:t>MAC</w:t>
      </w:r>
      <w:r w:rsidR="00030B83" w:rsidRPr="0063768F">
        <w:rPr>
          <w:rFonts w:hint="eastAsia"/>
          <w:lang w:val="en-GB" w:eastAsia="ja-JP"/>
        </w:rPr>
        <w:t xml:space="preserve"> formula </w:t>
      </w:r>
      <w:r w:rsidR="00B408A0">
        <w:rPr>
          <w:rFonts w:hint="eastAsia"/>
          <w:lang w:val="en-GB" w:eastAsia="ja-JP"/>
        </w:rPr>
        <w:t>can be adapted</w:t>
      </w:r>
      <w:r w:rsidR="00030B83" w:rsidRPr="0063768F">
        <w:rPr>
          <w:rFonts w:hint="eastAsia"/>
          <w:lang w:val="en-GB" w:eastAsia="ja-JP"/>
        </w:rPr>
        <w:t xml:space="preserve"> </w:t>
      </w:r>
      <w:r w:rsidR="009C22A7">
        <w:rPr>
          <w:rFonts w:hint="eastAsia"/>
          <w:lang w:val="en-GB" w:eastAsia="ja-JP"/>
        </w:rPr>
        <w:t xml:space="preserve">by adding the green part </w:t>
      </w:r>
      <w:r w:rsidR="00030B83" w:rsidRPr="0063768F">
        <w:rPr>
          <w:rFonts w:hint="eastAsia"/>
          <w:lang w:val="en-GB" w:eastAsia="ja-JP"/>
        </w:rPr>
        <w:t>as follows:</w:t>
      </w:r>
    </w:p>
    <w:p w:rsidR="008B149C" w:rsidRPr="00B9580D" w:rsidRDefault="008B149C" w:rsidP="008B149C">
      <w:pPr>
        <w:pBdr>
          <w:top w:val="single" w:sz="4" w:space="1" w:color="auto"/>
          <w:left w:val="single" w:sz="4" w:space="4" w:color="auto"/>
          <w:bottom w:val="single" w:sz="4" w:space="1" w:color="auto"/>
          <w:right w:val="single" w:sz="4" w:space="4" w:color="auto"/>
        </w:pBdr>
        <w:rPr>
          <w:noProof/>
          <w:lang w:eastAsia="ja-JP"/>
        </w:rPr>
      </w:pPr>
      <w:r w:rsidRPr="007D7B60">
        <w:rPr>
          <w:noProof/>
          <w:highlight w:val="cyan"/>
          <w:lang w:eastAsia="ko-KR"/>
        </w:rPr>
        <w:t xml:space="preserve">After an uplink grant is configured for a configured grant Type 1, the MAC entity shall consider </w:t>
      </w:r>
      <w:r>
        <w:rPr>
          <w:noProof/>
          <w:highlight w:val="cyan"/>
          <w:lang w:eastAsia="ko-KR"/>
        </w:rPr>
        <w:t xml:space="preserve">sequentially that the </w:t>
      </w:r>
      <w:r w:rsidRPr="00513B8C">
        <w:rPr>
          <w:noProof/>
          <w:highlight w:val="cyan"/>
          <w:lang w:eastAsia="ko-KR"/>
        </w:rPr>
        <w:t xml:space="preserve">uplink grant occurs associated with the </w:t>
      </w:r>
      <w:r w:rsidRPr="00513B8C">
        <w:rPr>
          <w:noProof/>
          <w:color w:val="000000"/>
          <w:highlight w:val="cyan"/>
          <w:lang w:eastAsia="ko-KR"/>
        </w:rPr>
        <w:t>symbol</w:t>
      </w:r>
      <w:r w:rsidRPr="00513B8C">
        <w:rPr>
          <w:noProof/>
          <w:highlight w:val="cyan"/>
          <w:lang w:eastAsia="ko-KR"/>
        </w:rPr>
        <w:t xml:space="preserve"> for which</w:t>
      </w:r>
      <w:r w:rsidRPr="00F72E89">
        <w:rPr>
          <w:noProof/>
          <w:lang w:eastAsia="ko-KR"/>
        </w:rPr>
        <w:t>:</w:t>
      </w:r>
    </w:p>
    <w:p w:rsidR="008B149C" w:rsidRPr="00B9580D" w:rsidRDefault="008B149C" w:rsidP="008B149C">
      <w:pPr>
        <w:pBdr>
          <w:top w:val="single" w:sz="4" w:space="1" w:color="auto"/>
          <w:left w:val="single" w:sz="4" w:space="4" w:color="auto"/>
          <w:bottom w:val="single" w:sz="4" w:space="1" w:color="auto"/>
          <w:right w:val="single" w:sz="4" w:space="4" w:color="auto"/>
        </w:pBdr>
        <w:jc w:val="center"/>
        <w:rPr>
          <w:noProof/>
          <w:lang w:eastAsia="ko-KR"/>
        </w:rPr>
      </w:pPr>
      <w:proofErr w:type="gramStart"/>
      <w:r>
        <w:rPr>
          <w:lang w:eastAsia="ko-KR"/>
        </w:rPr>
        <w:t>symbol</w:t>
      </w:r>
      <w:proofErr w:type="gramEnd"/>
      <w:r>
        <w:rPr>
          <w:lang w:eastAsia="ko-KR"/>
        </w:rPr>
        <w:t xml:space="preserve"> number in HF</w:t>
      </w:r>
      <w:r w:rsidRPr="00B9580D">
        <w:rPr>
          <w:noProof/>
          <w:lang w:eastAsia="ko-KR"/>
        </w:rPr>
        <w:t>=</w:t>
      </w:r>
      <w:r>
        <w:rPr>
          <w:noProof/>
          <w:lang w:eastAsia="ko-KR"/>
        </w:rPr>
        <w:t xml:space="preserve"> </w:t>
      </w:r>
      <w:r w:rsidRPr="00B9580D">
        <w:rPr>
          <w:noProof/>
          <w:lang w:eastAsia="ko-KR"/>
        </w:rPr>
        <w:t>(</w:t>
      </w:r>
      <w:proofErr w:type="spellStart"/>
      <w:r w:rsidRPr="00B262B4">
        <w:rPr>
          <w:color w:val="000000"/>
          <w:highlight w:val="yellow"/>
          <w:lang w:eastAsia="ko-KR"/>
        </w:rPr>
        <w:t>ref_symbol</w:t>
      </w:r>
      <w:proofErr w:type="spellEnd"/>
      <w:r w:rsidRPr="00B262B4">
        <w:rPr>
          <w:color w:val="000000"/>
          <w:highlight w:val="yellow"/>
          <w:lang w:eastAsia="ko-KR"/>
        </w:rPr>
        <w:t xml:space="preserve"> number in HF</w:t>
      </w:r>
      <w:r w:rsidRPr="00B9580D">
        <w:rPr>
          <w:noProof/>
          <w:lang w:eastAsia="ko-KR"/>
        </w:rPr>
        <w:t xml:space="preserve"> + N × </w:t>
      </w:r>
      <w:r w:rsidRPr="00B9580D">
        <w:rPr>
          <w:i/>
          <w:noProof/>
          <w:lang w:eastAsia="ko-KR"/>
        </w:rPr>
        <w:t>periodicity</w:t>
      </w:r>
      <w:r>
        <w:rPr>
          <w:noProof/>
          <w:lang w:eastAsia="ko-KR"/>
        </w:rPr>
        <w:t xml:space="preserve">) modulo </w:t>
      </w:r>
      <w:proofErr w:type="spellStart"/>
      <w:r w:rsidRPr="00B9580D">
        <w:rPr>
          <w:i/>
          <w:lang w:eastAsia="ko-KR"/>
        </w:rPr>
        <w:t>numberOfS</w:t>
      </w:r>
      <w:r>
        <w:rPr>
          <w:i/>
          <w:lang w:eastAsia="ko-KR"/>
        </w:rPr>
        <w:t>ymbols</w:t>
      </w:r>
      <w:r w:rsidRPr="00B9580D">
        <w:rPr>
          <w:i/>
          <w:lang w:eastAsia="ko-KR"/>
        </w:rPr>
        <w:t>Per</w:t>
      </w:r>
      <w:r>
        <w:rPr>
          <w:i/>
          <w:lang w:eastAsia="ko-KR"/>
        </w:rPr>
        <w:t>H</w:t>
      </w:r>
      <w:r>
        <w:rPr>
          <w:rFonts w:hint="eastAsia"/>
          <w:i/>
          <w:lang w:eastAsia="ja-JP"/>
        </w:rPr>
        <w:t>F</w:t>
      </w:r>
      <w:proofErr w:type="spellEnd"/>
      <w:r w:rsidRPr="00B9580D">
        <w:rPr>
          <w:noProof/>
          <w:lang w:eastAsia="ko-KR"/>
        </w:rPr>
        <w:t>.</w:t>
      </w:r>
    </w:p>
    <w:p w:rsidR="008B149C" w:rsidRDefault="008B149C" w:rsidP="008B149C">
      <w:pPr>
        <w:pBdr>
          <w:top w:val="single" w:sz="4" w:space="1" w:color="auto"/>
          <w:left w:val="single" w:sz="4" w:space="4" w:color="auto"/>
          <w:bottom w:val="single" w:sz="4" w:space="1" w:color="auto"/>
          <w:right w:val="single" w:sz="4" w:space="4" w:color="auto"/>
        </w:pBdr>
        <w:rPr>
          <w:i/>
          <w:noProof/>
          <w:lang w:eastAsia="ja-JP"/>
        </w:rPr>
      </w:pPr>
      <w:r>
        <w:rPr>
          <w:lang w:eastAsia="ja-JP"/>
        </w:rPr>
        <w:t xml:space="preserve">With </w:t>
      </w:r>
      <w:proofErr w:type="spellStart"/>
      <w:r w:rsidRPr="00B262B4">
        <w:rPr>
          <w:color w:val="000000"/>
          <w:highlight w:val="yellow"/>
          <w:lang w:eastAsia="ko-KR"/>
        </w:rPr>
        <w:t>ref_symbol</w:t>
      </w:r>
      <w:proofErr w:type="spellEnd"/>
      <w:r w:rsidRPr="00B262B4">
        <w:rPr>
          <w:color w:val="000000"/>
          <w:highlight w:val="yellow"/>
          <w:lang w:eastAsia="ko-KR"/>
        </w:rPr>
        <w:t xml:space="preserve"> number in HF</w:t>
      </w:r>
      <w:r w:rsidRPr="00B9580D">
        <w:rPr>
          <w:lang w:eastAsia="ko-KR"/>
        </w:rPr>
        <w:t xml:space="preserve"> </w:t>
      </w:r>
      <w:r>
        <w:rPr>
          <w:lang w:eastAsia="ko-KR"/>
        </w:rPr>
        <w:t xml:space="preserve">= </w:t>
      </w:r>
      <w:r w:rsidRPr="008B149C">
        <w:rPr>
          <w:noProof/>
          <w:sz w:val="21"/>
          <w:highlight w:val="green"/>
          <w:lang w:eastAsia="ko-KR"/>
        </w:rPr>
        <w:t>SFN</w:t>
      </w:r>
      <w:r w:rsidRPr="008B149C">
        <w:rPr>
          <w:noProof/>
          <w:sz w:val="21"/>
          <w:highlight w:val="green"/>
          <w:vertAlign w:val="subscript"/>
          <w:lang w:eastAsia="ko-KR"/>
        </w:rPr>
        <w:t>start time</w:t>
      </w:r>
      <w:r w:rsidRPr="008B149C">
        <w:rPr>
          <w:noProof/>
          <w:sz w:val="21"/>
          <w:highlight w:val="green"/>
          <w:lang w:eastAsia="ko-KR"/>
        </w:rPr>
        <w:t xml:space="preserve"> × </w:t>
      </w:r>
      <w:r w:rsidRPr="008B149C">
        <w:rPr>
          <w:i/>
          <w:noProof/>
          <w:sz w:val="21"/>
          <w:highlight w:val="green"/>
          <w:lang w:eastAsia="ko-KR"/>
        </w:rPr>
        <w:t>numberOfSlotsPerFrame</w:t>
      </w:r>
      <w:r w:rsidRPr="008B149C">
        <w:rPr>
          <w:noProof/>
          <w:sz w:val="21"/>
          <w:highlight w:val="green"/>
          <w:lang w:eastAsia="ko-KR"/>
        </w:rPr>
        <w:t xml:space="preserve"> × </w:t>
      </w:r>
      <w:r w:rsidRPr="008B149C">
        <w:rPr>
          <w:i/>
          <w:noProof/>
          <w:sz w:val="21"/>
          <w:highlight w:val="green"/>
          <w:lang w:eastAsia="ko-KR"/>
        </w:rPr>
        <w:t>numberOfSymbolsPerSlot</w:t>
      </w:r>
      <w:r w:rsidRPr="008B149C">
        <w:rPr>
          <w:noProof/>
          <w:sz w:val="21"/>
          <w:highlight w:val="green"/>
          <w:lang w:eastAsia="ko-KR"/>
        </w:rPr>
        <w:t xml:space="preserve"> +</w:t>
      </w:r>
      <w:r w:rsidRPr="006C3CC6">
        <w:rPr>
          <w:noProof/>
          <w:sz w:val="21"/>
          <w:lang w:eastAsia="ko-KR"/>
        </w:rPr>
        <w:t xml:space="preserve"> </w:t>
      </w:r>
      <w:r w:rsidRPr="00B9580D">
        <w:rPr>
          <w:i/>
          <w:noProof/>
          <w:lang w:eastAsia="ko-KR"/>
        </w:rPr>
        <w:t>timeDomainOffset</w:t>
      </w:r>
      <w:r w:rsidRPr="00B9580D">
        <w:rPr>
          <w:noProof/>
          <w:lang w:eastAsia="ko-KR"/>
        </w:rPr>
        <w:t xml:space="preserve"> × </w:t>
      </w:r>
      <w:r w:rsidRPr="00B9580D">
        <w:rPr>
          <w:i/>
          <w:noProof/>
          <w:lang w:eastAsia="ko-KR"/>
        </w:rPr>
        <w:t>numberOfSymbolsPerSlot</w:t>
      </w:r>
      <w:r w:rsidRPr="00B9580D">
        <w:rPr>
          <w:noProof/>
          <w:lang w:eastAsia="ko-KR"/>
        </w:rPr>
        <w:t xml:space="preserve"> + </w:t>
      </w:r>
      <w:r w:rsidRPr="00B9580D">
        <w:rPr>
          <w:i/>
          <w:noProof/>
          <w:lang w:eastAsia="ko-KR"/>
        </w:rPr>
        <w:t>S</w:t>
      </w:r>
    </w:p>
    <w:p w:rsidR="008B149C" w:rsidRPr="00F14B05" w:rsidRDefault="008B149C" w:rsidP="008B149C">
      <w:pPr>
        <w:pBdr>
          <w:top w:val="single" w:sz="4" w:space="1" w:color="auto"/>
          <w:left w:val="single" w:sz="4" w:space="4" w:color="auto"/>
          <w:bottom w:val="single" w:sz="4" w:space="1" w:color="auto"/>
          <w:right w:val="single" w:sz="4" w:space="4" w:color="auto"/>
        </w:pBdr>
        <w:rPr>
          <w:lang w:eastAsia="ja-JP"/>
        </w:rPr>
      </w:pPr>
      <w:r w:rsidRPr="008B149C">
        <w:rPr>
          <w:rFonts w:eastAsia="Malgun Gothic"/>
          <w:noProof/>
          <w:highlight w:val="green"/>
          <w:lang w:val="en-GB" w:eastAsia="ko-KR"/>
        </w:rPr>
        <w:t>where SFN</w:t>
      </w:r>
      <w:r w:rsidRPr="008B149C">
        <w:rPr>
          <w:rFonts w:eastAsia="Malgun Gothic"/>
          <w:noProof/>
          <w:highlight w:val="green"/>
          <w:vertAlign w:val="subscript"/>
          <w:lang w:val="en-GB" w:eastAsia="ko-KR"/>
        </w:rPr>
        <w:t>start time</w:t>
      </w:r>
      <w:r w:rsidRPr="008B149C">
        <w:rPr>
          <w:rFonts w:eastAsia="Malgun Gothic"/>
          <w:noProof/>
          <w:highlight w:val="green"/>
          <w:lang w:val="en-GB" w:eastAsia="ko-KR"/>
        </w:rPr>
        <w:t xml:space="preserve"> </w:t>
      </w:r>
      <w:r w:rsidRPr="008B149C">
        <w:rPr>
          <w:rFonts w:hint="eastAsia"/>
          <w:noProof/>
          <w:highlight w:val="green"/>
          <w:lang w:val="en-GB" w:eastAsia="ja-JP"/>
        </w:rPr>
        <w:t>is</w:t>
      </w:r>
      <w:r w:rsidRPr="008B149C">
        <w:rPr>
          <w:rFonts w:eastAsia="Malgun Gothic"/>
          <w:noProof/>
          <w:highlight w:val="green"/>
          <w:lang w:val="en-GB" w:eastAsia="ko-KR"/>
        </w:rPr>
        <w:t xml:space="preserve"> the SFN</w:t>
      </w:r>
      <w:r w:rsidRPr="008B149C">
        <w:rPr>
          <w:rFonts w:hint="eastAsia"/>
          <w:noProof/>
          <w:highlight w:val="green"/>
          <w:lang w:val="en-GB" w:eastAsia="ja-JP"/>
        </w:rPr>
        <w:t xml:space="preserve"> </w:t>
      </w:r>
      <w:r w:rsidRPr="008B149C">
        <w:rPr>
          <w:i/>
          <w:noProof/>
          <w:highlight w:val="green"/>
          <w:lang w:val="en-GB" w:eastAsia="ja-JP"/>
        </w:rPr>
        <w:t>timeReferenceSFN</w:t>
      </w:r>
      <w:r w:rsidRPr="008B149C">
        <w:rPr>
          <w:rFonts w:hint="eastAsia"/>
          <w:noProof/>
          <w:highlight w:val="green"/>
          <w:lang w:val="en-GB" w:eastAsia="ja-JP"/>
        </w:rPr>
        <w:t xml:space="preserve"> immediately preceding the reception of the </w:t>
      </w:r>
      <w:r w:rsidRPr="008B149C">
        <w:rPr>
          <w:rFonts w:eastAsia="Malgun Gothic"/>
          <w:noProof/>
          <w:highlight w:val="green"/>
          <w:lang w:val="en-GB" w:eastAsia="ko-KR"/>
        </w:rPr>
        <w:t>configured grant Type 1</w:t>
      </w:r>
      <w:r w:rsidRPr="008B149C">
        <w:rPr>
          <w:rFonts w:eastAsiaTheme="minorEastAsia" w:hint="eastAsia"/>
          <w:noProof/>
          <w:highlight w:val="green"/>
          <w:lang w:val="en-GB" w:eastAsia="ja-JP"/>
        </w:rPr>
        <w:t xml:space="preserve"> </w:t>
      </w:r>
      <w:r w:rsidRPr="008B149C">
        <w:rPr>
          <w:rFonts w:hint="eastAsia"/>
          <w:noProof/>
          <w:highlight w:val="green"/>
          <w:lang w:val="en-GB" w:eastAsia="ja-JP"/>
        </w:rPr>
        <w:t>configuration</w:t>
      </w:r>
    </w:p>
    <w:p w:rsidR="006B5873" w:rsidRDefault="006B5873" w:rsidP="00030B83">
      <w:pPr>
        <w:rPr>
          <w:lang w:eastAsia="ja-JP"/>
        </w:rPr>
      </w:pPr>
    </w:p>
    <w:p w:rsidR="004947CF" w:rsidRDefault="004947CF" w:rsidP="004947CF">
      <w:pPr>
        <w:pStyle w:val="Heading7"/>
        <w:rPr>
          <w:lang w:eastAsia="ja-JP"/>
        </w:rPr>
      </w:pPr>
      <w:bookmarkStart w:id="6" w:name="_Ref23961469"/>
      <w:r>
        <w:rPr>
          <w:rFonts w:hint="eastAsia"/>
          <w:lang w:eastAsia="ja-JP"/>
        </w:rPr>
        <w:t xml:space="preserve">Proposal 3: Introduce a </w:t>
      </w:r>
      <w:proofErr w:type="spellStart"/>
      <w:proofErr w:type="gramStart"/>
      <w:r w:rsidRPr="006B5873">
        <w:rPr>
          <w:i/>
          <w:lang w:eastAsia="ja-JP"/>
        </w:rPr>
        <w:t>timeReferenceSFN</w:t>
      </w:r>
      <w:proofErr w:type="spellEnd"/>
      <w:r>
        <w:rPr>
          <w:rFonts w:hint="eastAsia"/>
          <w:i/>
          <w:lang w:eastAsia="ja-JP"/>
        </w:rPr>
        <w:t xml:space="preserve"> </w:t>
      </w:r>
      <w:r>
        <w:rPr>
          <w:rFonts w:hint="eastAsia"/>
          <w:lang w:eastAsia="ja-JP"/>
        </w:rPr>
        <w:t xml:space="preserve"> in</w:t>
      </w:r>
      <w:proofErr w:type="gramEnd"/>
      <w:r>
        <w:rPr>
          <w:rFonts w:hint="eastAsia"/>
          <w:lang w:eastAsia="ja-JP"/>
        </w:rPr>
        <w:t xml:space="preserve"> RRC CG Type 1 configuration (as a baseline, values 0 and 512) and CG Type 1 formula</w:t>
      </w:r>
      <w:bookmarkEnd w:id="6"/>
    </w:p>
    <w:p w:rsidR="008B149C" w:rsidRDefault="00AF5768" w:rsidP="00030B83">
      <w:pPr>
        <w:rPr>
          <w:lang w:eastAsia="ja-JP"/>
        </w:rPr>
      </w:pPr>
      <w:r>
        <w:rPr>
          <w:rFonts w:hint="eastAsia"/>
          <w:lang w:eastAsia="ja-JP"/>
        </w:rPr>
        <w:t>An example</w:t>
      </w:r>
      <w:r w:rsidR="006B5873">
        <w:rPr>
          <w:rFonts w:hint="eastAsia"/>
          <w:lang w:eastAsia="ja-JP"/>
        </w:rPr>
        <w:t xml:space="preserve"> of use of </w:t>
      </w:r>
      <w:proofErr w:type="spellStart"/>
      <w:proofErr w:type="gramStart"/>
      <w:r w:rsidR="006B5873" w:rsidRPr="006B5873">
        <w:rPr>
          <w:i/>
          <w:lang w:eastAsia="ja-JP"/>
        </w:rPr>
        <w:t>timeReferenceSFN</w:t>
      </w:r>
      <w:proofErr w:type="spellEnd"/>
      <w:r w:rsidR="003C1531">
        <w:rPr>
          <w:rFonts w:hint="eastAsia"/>
          <w:i/>
          <w:lang w:eastAsia="ja-JP"/>
        </w:rPr>
        <w:t xml:space="preserve"> </w:t>
      </w:r>
      <w:r w:rsidR="006B5873">
        <w:rPr>
          <w:rFonts w:hint="eastAsia"/>
          <w:lang w:eastAsia="ja-JP"/>
        </w:rPr>
        <w:t xml:space="preserve"> is</w:t>
      </w:r>
      <w:proofErr w:type="gramEnd"/>
      <w:r w:rsidR="006B5873">
        <w:rPr>
          <w:rFonts w:hint="eastAsia"/>
          <w:lang w:eastAsia="ja-JP"/>
        </w:rPr>
        <w:t xml:space="preserve"> described below:</w:t>
      </w:r>
    </w:p>
    <w:p w:rsidR="00030B83" w:rsidRPr="009A0941" w:rsidRDefault="004947CF" w:rsidP="004947CF">
      <w:pPr>
        <w:jc w:val="center"/>
        <w:rPr>
          <w:lang w:eastAsia="ja-JP"/>
        </w:rPr>
      </w:pPr>
      <w:r>
        <w:object w:dxaOrig="10546" w:dyaOrig="4305">
          <v:shape id="_x0000_i1026" type="#_x0000_t75" style="width:390.55pt;height:159.6pt" o:ole="">
            <v:imagedata r:id="rId11" o:title=""/>
          </v:shape>
          <o:OLEObject Type="Embed" ProgID="Visio.Drawing.11" ShapeID="_x0000_i1026" DrawAspect="Content" ObjectID="_1634738722" r:id="rId12"/>
        </w:object>
      </w:r>
    </w:p>
    <w:p w:rsidR="00B71CD7" w:rsidRDefault="00B71CD7" w:rsidP="00B71CD7">
      <w:pPr>
        <w:pStyle w:val="Heading2"/>
        <w:rPr>
          <w:lang w:eastAsia="ja-JP"/>
        </w:rPr>
      </w:pPr>
      <w:r>
        <w:rPr>
          <w:rFonts w:hint="eastAsia"/>
          <w:lang w:eastAsia="ja-JP"/>
        </w:rPr>
        <w:t>HARQ Process ID formula</w:t>
      </w:r>
    </w:p>
    <w:p w:rsidR="002F30D9" w:rsidRDefault="002F30D9" w:rsidP="002F30D9">
      <w:pPr>
        <w:jc w:val="both"/>
        <w:rPr>
          <w:lang w:val="en-GB" w:eastAsia="ja-JP"/>
        </w:rPr>
      </w:pPr>
      <w:r>
        <w:rPr>
          <w:rFonts w:hint="eastAsia"/>
          <w:lang w:val="en-GB" w:eastAsia="ja-JP"/>
        </w:rPr>
        <w:t xml:space="preserve">Several HARQ processes may be associated to one CG or SPS. The formula (excerpt below for CG) ensures that the used HARQ Process ID is incremented at each CG occasion (period), modulo the max configured number of </w:t>
      </w:r>
      <w:r>
        <w:rPr>
          <w:lang w:val="en-GB" w:eastAsia="ja-JP"/>
        </w:rPr>
        <w:t>processes</w:t>
      </w:r>
      <w:r>
        <w:rPr>
          <w:rFonts w:hint="eastAsia"/>
          <w:lang w:val="en-GB" w:eastAsia="ja-JP"/>
        </w:rPr>
        <w:t>.</w:t>
      </w:r>
    </w:p>
    <w:p w:rsidR="002F30D9" w:rsidRPr="002F30D9" w:rsidRDefault="002F30D9" w:rsidP="002F30D9">
      <w:pPr>
        <w:pBdr>
          <w:top w:val="single" w:sz="4" w:space="1" w:color="auto"/>
          <w:left w:val="single" w:sz="4" w:space="4" w:color="auto"/>
          <w:bottom w:val="single" w:sz="4" w:space="1" w:color="auto"/>
          <w:right w:val="single" w:sz="4" w:space="4" w:color="auto"/>
        </w:pBdr>
        <w:rPr>
          <w:rFonts w:eastAsia="Malgun Gothic"/>
          <w:noProof/>
          <w:lang w:val="en-GB" w:eastAsia="ko-KR"/>
        </w:rPr>
      </w:pPr>
      <w:r w:rsidRPr="002F30D9">
        <w:rPr>
          <w:rFonts w:eastAsia="Malgun Gothic"/>
          <w:noProof/>
          <w:lang w:val="en-GB" w:eastAsia="ko-KR"/>
        </w:rPr>
        <w:t>For configured uplink grants, the HARQ Process ID associated with the first symbol of a UL transmission is derived from the following equation:</w:t>
      </w:r>
    </w:p>
    <w:p w:rsidR="002F30D9" w:rsidRPr="002F30D9" w:rsidRDefault="002F30D9" w:rsidP="002F30D9">
      <w:pPr>
        <w:pBdr>
          <w:top w:val="single" w:sz="4" w:space="1" w:color="auto"/>
          <w:left w:val="single" w:sz="4" w:space="4" w:color="auto"/>
          <w:bottom w:val="single" w:sz="4" w:space="1" w:color="auto"/>
          <w:right w:val="single" w:sz="4" w:space="4" w:color="auto"/>
        </w:pBdr>
        <w:jc w:val="center"/>
        <w:rPr>
          <w:rFonts w:eastAsia="Malgun Gothic"/>
          <w:noProof/>
          <w:lang w:val="en-GB" w:eastAsia="ko-KR"/>
        </w:rPr>
      </w:pPr>
      <w:r w:rsidRPr="002F30D9">
        <w:rPr>
          <w:rFonts w:eastAsia="Malgun Gothic"/>
          <w:noProof/>
          <w:lang w:val="en-GB" w:eastAsia="ko-KR"/>
        </w:rPr>
        <w:t>HARQ Process ID = [floor(CURRENT_symbol/</w:t>
      </w:r>
      <w:r w:rsidRPr="002F30D9">
        <w:rPr>
          <w:rFonts w:eastAsia="Malgun Gothic"/>
          <w:i/>
          <w:noProof/>
          <w:lang w:val="en-GB" w:eastAsia="ko-KR"/>
        </w:rPr>
        <w:t>periodicity</w:t>
      </w:r>
      <w:r w:rsidRPr="002F30D9">
        <w:rPr>
          <w:rFonts w:eastAsia="Malgun Gothic"/>
          <w:noProof/>
          <w:lang w:val="en-GB" w:eastAsia="ko-KR"/>
        </w:rPr>
        <w:t xml:space="preserve">)] modulo </w:t>
      </w:r>
      <w:r w:rsidRPr="002F30D9">
        <w:rPr>
          <w:rFonts w:eastAsia="Malgun Gothic"/>
          <w:i/>
          <w:noProof/>
          <w:lang w:val="en-GB" w:eastAsia="ko-KR"/>
        </w:rPr>
        <w:t>nrofHARQ-Processes</w:t>
      </w:r>
    </w:p>
    <w:p w:rsidR="002F30D9" w:rsidRPr="002F30D9" w:rsidRDefault="002F30D9" w:rsidP="002F30D9">
      <w:pPr>
        <w:pBdr>
          <w:top w:val="single" w:sz="4" w:space="1" w:color="auto"/>
          <w:left w:val="single" w:sz="4" w:space="4" w:color="auto"/>
          <w:bottom w:val="single" w:sz="4" w:space="1" w:color="auto"/>
          <w:right w:val="single" w:sz="4" w:space="4" w:color="auto"/>
        </w:pBdr>
        <w:rPr>
          <w:rFonts w:eastAsia="Malgun Gothic"/>
          <w:noProof/>
          <w:lang w:val="en-GB" w:eastAsia="ko-KR"/>
        </w:rPr>
      </w:pPr>
      <w:r w:rsidRPr="002F30D9">
        <w:rPr>
          <w:rFonts w:eastAsia="Malgun Gothic"/>
          <w:noProof/>
          <w:lang w:val="en-GB" w:eastAsia="ko-KR"/>
        </w:rPr>
        <w:t xml:space="preserve">where CURRENT_symbol = (SFN × </w:t>
      </w:r>
      <w:r w:rsidRPr="002F30D9">
        <w:rPr>
          <w:rFonts w:eastAsia="Malgun Gothic"/>
          <w:i/>
          <w:noProof/>
          <w:lang w:val="en-GB" w:eastAsia="ko-KR"/>
        </w:rPr>
        <w:t>numberOfSlotsPerFrame</w:t>
      </w:r>
      <w:r w:rsidRPr="002F30D9">
        <w:rPr>
          <w:rFonts w:eastAsia="Malgun Gothic"/>
          <w:noProof/>
          <w:lang w:val="en-GB" w:eastAsia="ko-KR"/>
        </w:rPr>
        <w:t xml:space="preserve"> × </w:t>
      </w:r>
      <w:r w:rsidRPr="002F30D9">
        <w:rPr>
          <w:rFonts w:eastAsia="Malgun Gothic"/>
          <w:i/>
          <w:noProof/>
          <w:lang w:val="en-GB" w:eastAsia="ko-KR"/>
        </w:rPr>
        <w:t>numberOfSymbolsPerSlot</w:t>
      </w:r>
      <w:r w:rsidRPr="002F30D9">
        <w:rPr>
          <w:rFonts w:eastAsia="Malgun Gothic"/>
          <w:noProof/>
          <w:lang w:val="en-GB" w:eastAsia="ko-KR"/>
        </w:rPr>
        <w:t xml:space="preserve"> + slot number in the frame × </w:t>
      </w:r>
      <w:r w:rsidRPr="002F30D9">
        <w:rPr>
          <w:rFonts w:eastAsia="Malgun Gothic"/>
          <w:i/>
          <w:noProof/>
          <w:lang w:val="en-GB" w:eastAsia="ko-KR"/>
        </w:rPr>
        <w:t>numberOfSymbolsPerSlot</w:t>
      </w:r>
      <w:r w:rsidRPr="002F30D9">
        <w:rPr>
          <w:rFonts w:eastAsia="Malgun Gothic"/>
          <w:noProof/>
          <w:lang w:val="en-GB" w:eastAsia="ko-KR"/>
        </w:rPr>
        <w:t xml:space="preserve"> + symbol number in the slot), and </w:t>
      </w:r>
      <w:r w:rsidRPr="002F30D9">
        <w:rPr>
          <w:rFonts w:eastAsia="Malgun Gothic"/>
          <w:i/>
          <w:noProof/>
          <w:lang w:val="en-GB" w:eastAsia="ko-KR"/>
        </w:rPr>
        <w:t>numberOfSlotsPerFrame</w:t>
      </w:r>
      <w:r w:rsidRPr="002F30D9">
        <w:rPr>
          <w:rFonts w:eastAsia="Malgun Gothic"/>
          <w:noProof/>
          <w:lang w:val="en-GB" w:eastAsia="ko-KR"/>
        </w:rPr>
        <w:t xml:space="preserve"> and </w:t>
      </w:r>
      <w:r w:rsidRPr="002F30D9">
        <w:rPr>
          <w:rFonts w:eastAsia="Malgun Gothic"/>
          <w:i/>
          <w:noProof/>
          <w:lang w:val="en-GB" w:eastAsia="ko-KR"/>
        </w:rPr>
        <w:t>numberOfSymbolsPerSlot</w:t>
      </w:r>
      <w:r w:rsidRPr="002F30D9">
        <w:rPr>
          <w:rFonts w:eastAsia="Malgun Gothic"/>
          <w:noProof/>
          <w:lang w:val="en-GB" w:eastAsia="ko-KR"/>
        </w:rPr>
        <w:t xml:space="preserve"> refer to the number of consecutive slots per frame and the number of consecutive symbols per slot, respectively as specified in TS 38.211 [8].</w:t>
      </w:r>
    </w:p>
    <w:p w:rsidR="002F30D9" w:rsidRDefault="002F30D9" w:rsidP="002F30D9">
      <w:pPr>
        <w:jc w:val="both"/>
        <w:rPr>
          <w:rFonts w:eastAsiaTheme="minorEastAsia"/>
          <w:noProof/>
          <w:lang w:val="en-GB" w:eastAsia="ja-JP"/>
        </w:rPr>
      </w:pPr>
      <w:r>
        <w:rPr>
          <w:rFonts w:hint="eastAsia"/>
          <w:lang w:val="en-GB" w:eastAsia="ja-JP"/>
        </w:rPr>
        <w:t xml:space="preserve">Upon SFN rollover, if the </w:t>
      </w:r>
      <w:r>
        <w:rPr>
          <w:lang w:val="en-GB" w:eastAsia="ja-JP"/>
        </w:rPr>
        <w:t>periodicity</w:t>
      </w:r>
      <w:r>
        <w:rPr>
          <w:rFonts w:hint="eastAsia"/>
          <w:lang w:val="en-GB" w:eastAsia="ja-JP"/>
        </w:rPr>
        <w:t xml:space="preserve"> does not divide </w:t>
      </w:r>
      <w:r>
        <w:rPr>
          <w:lang w:val="en-GB" w:eastAsia="ja-JP"/>
        </w:rPr>
        <w:t>the</w:t>
      </w:r>
      <w:r>
        <w:rPr>
          <w:rFonts w:hint="eastAsia"/>
          <w:lang w:val="en-GB" w:eastAsia="ja-JP"/>
        </w:rPr>
        <w:t xml:space="preserve"> HF </w:t>
      </w:r>
      <w:r>
        <w:rPr>
          <w:lang w:val="en-GB" w:eastAsia="ja-JP"/>
        </w:rPr>
        <w:t>length</w:t>
      </w:r>
      <w:r>
        <w:rPr>
          <w:rFonts w:hint="eastAsia"/>
          <w:lang w:val="en-GB" w:eastAsia="ja-JP"/>
        </w:rPr>
        <w:t xml:space="preserve">, this may not be the case. For LTE, this was discussed and considered </w:t>
      </w:r>
      <w:r w:rsidR="00CF7790">
        <w:rPr>
          <w:rFonts w:hint="eastAsia"/>
          <w:lang w:val="en-GB" w:eastAsia="ja-JP"/>
        </w:rPr>
        <w:t>acceptable</w:t>
      </w:r>
      <w:r>
        <w:rPr>
          <w:rFonts w:hint="eastAsia"/>
          <w:lang w:val="en-GB" w:eastAsia="ja-JP"/>
        </w:rPr>
        <w:t xml:space="preserve">. This </w:t>
      </w:r>
      <w:r>
        <w:rPr>
          <w:lang w:val="en-GB" w:eastAsia="ja-JP"/>
        </w:rPr>
        <w:t>could</w:t>
      </w:r>
      <w:r>
        <w:rPr>
          <w:rFonts w:hint="eastAsia"/>
          <w:lang w:val="en-GB" w:eastAsia="ja-JP"/>
        </w:rPr>
        <w:t xml:space="preserve"> be kept as a baseline, and revisited if </w:t>
      </w:r>
      <w:r>
        <w:rPr>
          <w:lang w:val="en-GB" w:eastAsia="ja-JP"/>
        </w:rPr>
        <w:t>there</w:t>
      </w:r>
      <w:r>
        <w:rPr>
          <w:rFonts w:hint="eastAsia"/>
          <w:lang w:val="en-GB" w:eastAsia="ja-JP"/>
        </w:rPr>
        <w:t xml:space="preserve"> is a need to always have incrementin</w:t>
      </w:r>
      <w:r w:rsidR="00CF7790">
        <w:rPr>
          <w:rFonts w:hint="eastAsia"/>
          <w:lang w:val="en-GB" w:eastAsia="ja-JP"/>
        </w:rPr>
        <w:t>g</w:t>
      </w:r>
      <w:r>
        <w:rPr>
          <w:rFonts w:hint="eastAsia"/>
          <w:lang w:val="en-GB" w:eastAsia="ja-JP"/>
        </w:rPr>
        <w:t xml:space="preserve"> </w:t>
      </w:r>
      <w:r w:rsidR="00CF7790">
        <w:rPr>
          <w:rFonts w:hint="eastAsia"/>
          <w:lang w:val="en-GB" w:eastAsia="ja-JP"/>
        </w:rPr>
        <w:t>HARQ process IDs (</w:t>
      </w:r>
      <w:proofErr w:type="spellStart"/>
      <w:r w:rsidR="00CF7790" w:rsidRPr="002F30D9">
        <w:rPr>
          <w:rFonts w:eastAsia="Malgun Gothic"/>
          <w:noProof/>
          <w:lang w:val="en-GB" w:eastAsia="ko-KR"/>
        </w:rPr>
        <w:t>CURRENT_symbol</w:t>
      </w:r>
      <w:proofErr w:type="spellEnd"/>
      <w:r w:rsidR="00CF7790">
        <w:rPr>
          <w:rFonts w:eastAsiaTheme="minorEastAsia" w:hint="eastAsia"/>
          <w:noProof/>
          <w:lang w:val="en-GB" w:eastAsia="ja-JP"/>
        </w:rPr>
        <w:t xml:space="preserve"> would need to be increased sequentially).</w:t>
      </w:r>
    </w:p>
    <w:p w:rsidR="00E072CA" w:rsidRDefault="00E072CA" w:rsidP="00E072CA">
      <w:pPr>
        <w:pStyle w:val="Heading7"/>
        <w:rPr>
          <w:lang w:eastAsia="ja-JP"/>
        </w:rPr>
      </w:pPr>
      <w:bookmarkStart w:id="7" w:name="_Ref23961471"/>
      <w:r>
        <w:rPr>
          <w:rFonts w:hint="eastAsia"/>
          <w:lang w:eastAsia="ja-JP"/>
        </w:rPr>
        <w:t xml:space="preserve">Proposal 4: As a baseline, keep existing HARQ Process ID formula, unless there is a need to avoid </w:t>
      </w:r>
      <w:r>
        <w:rPr>
          <w:lang w:eastAsia="ja-JP"/>
        </w:rPr>
        <w:t>the</w:t>
      </w:r>
      <w:r>
        <w:rPr>
          <w:rFonts w:hint="eastAsia"/>
          <w:lang w:eastAsia="ja-JP"/>
        </w:rPr>
        <w:t xml:space="preserve"> SFN boundary issue</w:t>
      </w:r>
      <w:bookmarkEnd w:id="7"/>
    </w:p>
    <w:p w:rsidR="00E072CA" w:rsidRPr="00E072CA" w:rsidRDefault="00E072CA" w:rsidP="002F30D9">
      <w:pPr>
        <w:jc w:val="both"/>
        <w:rPr>
          <w:rFonts w:eastAsiaTheme="minorEastAsia"/>
          <w:lang w:eastAsia="ja-JP"/>
        </w:rPr>
      </w:pPr>
    </w:p>
    <w:p w:rsidR="000552ED" w:rsidRPr="005B32D9" w:rsidRDefault="000552ED" w:rsidP="000552ED">
      <w:pPr>
        <w:pStyle w:val="Heading1"/>
        <w:rPr>
          <w:lang w:val="en-US"/>
        </w:rPr>
      </w:pPr>
      <w:r w:rsidRPr="005B32D9">
        <w:rPr>
          <w:lang w:val="en-US"/>
        </w:rPr>
        <w:t xml:space="preserve">Conclusion </w:t>
      </w:r>
    </w:p>
    <w:p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rsidR="000A6FB1" w:rsidRPr="000A6FB1" w:rsidRDefault="000A6FB1" w:rsidP="008510B7">
      <w:pPr>
        <w:jc w:val="both"/>
        <w:rPr>
          <w:b/>
          <w:lang w:eastAsia="ja-JP"/>
        </w:rPr>
      </w:pPr>
      <w:r w:rsidRPr="000A6FB1">
        <w:rPr>
          <w:b/>
          <w:lang w:eastAsia="ja-JP"/>
        </w:rPr>
        <w:fldChar w:fldCharType="begin"/>
      </w:r>
      <w:r w:rsidRPr="000A6FB1">
        <w:rPr>
          <w:b/>
          <w:lang w:eastAsia="ja-JP"/>
        </w:rPr>
        <w:instrText xml:space="preserve"> REF _Ref23961458 \h  \* MERGEFORMAT </w:instrText>
      </w:r>
      <w:r w:rsidRPr="000A6FB1">
        <w:rPr>
          <w:b/>
          <w:lang w:eastAsia="ja-JP"/>
        </w:rPr>
      </w:r>
      <w:r w:rsidRPr="000A6FB1">
        <w:rPr>
          <w:b/>
          <w:lang w:eastAsia="ja-JP"/>
        </w:rPr>
        <w:fldChar w:fldCharType="separate"/>
      </w:r>
      <w:r w:rsidRPr="000A6FB1">
        <w:rPr>
          <w:rFonts w:hint="eastAsia"/>
          <w:b/>
          <w:lang w:eastAsia="ja-JP"/>
        </w:rPr>
        <w:t xml:space="preserve">Proposal 1: Revert CG Type 2 formula to the one considering UL grants </w:t>
      </w:r>
      <w:r w:rsidRPr="000A6FB1">
        <w:rPr>
          <w:b/>
          <w:lang w:eastAsia="ja-JP"/>
        </w:rPr>
        <w:t>sequentially</w:t>
      </w:r>
      <w:r w:rsidRPr="000A6FB1">
        <w:rPr>
          <w:b/>
          <w:lang w:eastAsia="ja-JP"/>
        </w:rPr>
        <w:fldChar w:fldCharType="end"/>
      </w:r>
    </w:p>
    <w:p w:rsidR="000A6FB1" w:rsidRPr="000A6FB1" w:rsidRDefault="000A6FB1" w:rsidP="008510B7">
      <w:pPr>
        <w:jc w:val="both"/>
        <w:rPr>
          <w:b/>
          <w:lang w:eastAsia="ja-JP"/>
        </w:rPr>
      </w:pPr>
      <w:r w:rsidRPr="000A6FB1">
        <w:rPr>
          <w:b/>
          <w:lang w:eastAsia="ja-JP"/>
        </w:rPr>
        <w:fldChar w:fldCharType="begin"/>
      </w:r>
      <w:r w:rsidRPr="000A6FB1">
        <w:rPr>
          <w:b/>
          <w:lang w:eastAsia="ja-JP"/>
        </w:rPr>
        <w:instrText xml:space="preserve"> REF _Ref23961463 \h </w:instrText>
      </w:r>
      <w:r>
        <w:rPr>
          <w:b/>
          <w:lang w:eastAsia="ja-JP"/>
        </w:rPr>
        <w:instrText xml:space="preserve"> \* MERGEFORMAT </w:instrText>
      </w:r>
      <w:r w:rsidRPr="000A6FB1">
        <w:rPr>
          <w:b/>
          <w:lang w:eastAsia="ja-JP"/>
        </w:rPr>
      </w:r>
      <w:r w:rsidRPr="000A6FB1">
        <w:rPr>
          <w:b/>
          <w:lang w:eastAsia="ja-JP"/>
        </w:rPr>
        <w:fldChar w:fldCharType="separate"/>
      </w:r>
      <w:r w:rsidRPr="000A6FB1">
        <w:rPr>
          <w:rFonts w:hint="eastAsia"/>
          <w:b/>
          <w:lang w:eastAsia="ja-JP"/>
        </w:rPr>
        <w:t xml:space="preserve">Proposal 2: </w:t>
      </w:r>
      <w:proofErr w:type="gramStart"/>
      <w:r w:rsidRPr="000A6FB1">
        <w:rPr>
          <w:rFonts w:hint="eastAsia"/>
          <w:b/>
          <w:lang w:eastAsia="ja-JP"/>
        </w:rPr>
        <w:t>Revert</w:t>
      </w:r>
      <w:proofErr w:type="gramEnd"/>
      <w:r w:rsidRPr="000A6FB1">
        <w:rPr>
          <w:rFonts w:hint="eastAsia"/>
          <w:b/>
          <w:lang w:eastAsia="ja-JP"/>
        </w:rPr>
        <w:t xml:space="preserve"> CG Type 1 formula to the one considering UL grants </w:t>
      </w:r>
      <w:r w:rsidRPr="000A6FB1">
        <w:rPr>
          <w:b/>
          <w:lang w:eastAsia="ja-JP"/>
        </w:rPr>
        <w:t>sequentially</w:t>
      </w:r>
      <w:r w:rsidRPr="000A6FB1">
        <w:rPr>
          <w:rFonts w:hint="eastAsia"/>
          <w:b/>
          <w:lang w:eastAsia="ja-JP"/>
        </w:rPr>
        <w:t xml:space="preserve">, removing </w:t>
      </w:r>
      <w:r w:rsidRPr="000A6FB1">
        <w:rPr>
          <w:b/>
          <w:lang w:eastAsia="ja-JP"/>
        </w:rPr>
        <w:t>“N</w:t>
      </w:r>
      <w:r w:rsidRPr="000A6FB1">
        <w:rPr>
          <w:b/>
          <w:vertAlign w:val="superscript"/>
          <w:lang w:eastAsia="ja-JP"/>
        </w:rPr>
        <w:t>th</w:t>
      </w:r>
      <w:r w:rsidRPr="000A6FB1">
        <w:rPr>
          <w:b/>
          <w:lang w:eastAsia="ja-JP"/>
        </w:rPr>
        <w:t>”</w:t>
      </w:r>
      <w:r w:rsidRPr="000A6FB1">
        <w:rPr>
          <w:rFonts w:hint="eastAsia"/>
          <w:b/>
          <w:lang w:eastAsia="ja-JP"/>
        </w:rPr>
        <w:t xml:space="preserve"> to avoid delayed 1</w:t>
      </w:r>
      <w:r w:rsidRPr="000A6FB1">
        <w:rPr>
          <w:rFonts w:hint="eastAsia"/>
          <w:b/>
          <w:vertAlign w:val="superscript"/>
          <w:lang w:eastAsia="ja-JP"/>
        </w:rPr>
        <w:t>st</w:t>
      </w:r>
      <w:r w:rsidRPr="000A6FB1">
        <w:rPr>
          <w:rFonts w:hint="eastAsia"/>
          <w:b/>
          <w:lang w:eastAsia="ja-JP"/>
        </w:rPr>
        <w:t xml:space="preserve"> occasion issue</w:t>
      </w:r>
      <w:r w:rsidRPr="000A6FB1">
        <w:rPr>
          <w:b/>
          <w:lang w:eastAsia="ja-JP"/>
        </w:rPr>
        <w:fldChar w:fldCharType="end"/>
      </w:r>
    </w:p>
    <w:p w:rsidR="000A6FB1" w:rsidRPr="000A6FB1" w:rsidRDefault="000A6FB1" w:rsidP="008510B7">
      <w:pPr>
        <w:jc w:val="both"/>
        <w:rPr>
          <w:b/>
          <w:lang w:eastAsia="ja-JP"/>
        </w:rPr>
      </w:pPr>
      <w:r w:rsidRPr="000A6FB1">
        <w:rPr>
          <w:b/>
          <w:lang w:eastAsia="ja-JP"/>
        </w:rPr>
        <w:fldChar w:fldCharType="begin"/>
      </w:r>
      <w:r w:rsidRPr="000A6FB1">
        <w:rPr>
          <w:b/>
          <w:lang w:eastAsia="ja-JP"/>
        </w:rPr>
        <w:instrText xml:space="preserve"> REF _Ref23961467 \h </w:instrText>
      </w:r>
      <w:r>
        <w:rPr>
          <w:b/>
          <w:lang w:eastAsia="ja-JP"/>
        </w:rPr>
        <w:instrText xml:space="preserve"> \* MERGEFORMAT </w:instrText>
      </w:r>
      <w:r w:rsidRPr="000A6FB1">
        <w:rPr>
          <w:b/>
          <w:lang w:eastAsia="ja-JP"/>
        </w:rPr>
      </w:r>
      <w:r w:rsidRPr="000A6FB1">
        <w:rPr>
          <w:b/>
          <w:lang w:eastAsia="ja-JP"/>
        </w:rPr>
        <w:fldChar w:fldCharType="separate"/>
      </w:r>
      <w:r w:rsidRPr="000A6FB1">
        <w:rPr>
          <w:rFonts w:hint="eastAsia"/>
          <w:b/>
          <w:lang w:eastAsia="ja-JP"/>
        </w:rPr>
        <w:t xml:space="preserve">Observation 2: There is an ambiguity in the SFN0 boundary used as a reference between UE and </w:t>
      </w:r>
      <w:proofErr w:type="spellStart"/>
      <w:r w:rsidRPr="000A6FB1">
        <w:rPr>
          <w:rFonts w:hint="eastAsia"/>
          <w:b/>
          <w:lang w:eastAsia="ja-JP"/>
        </w:rPr>
        <w:t>gNB</w:t>
      </w:r>
      <w:proofErr w:type="spellEnd"/>
      <w:r w:rsidRPr="000A6FB1">
        <w:rPr>
          <w:b/>
          <w:lang w:eastAsia="ja-JP"/>
        </w:rPr>
        <w:fldChar w:fldCharType="end"/>
      </w:r>
    </w:p>
    <w:p w:rsidR="000A6FB1" w:rsidRPr="000A6FB1" w:rsidRDefault="000A6FB1" w:rsidP="008510B7">
      <w:pPr>
        <w:jc w:val="both"/>
        <w:rPr>
          <w:b/>
          <w:lang w:eastAsia="ja-JP"/>
        </w:rPr>
      </w:pPr>
      <w:r w:rsidRPr="000A6FB1">
        <w:rPr>
          <w:b/>
          <w:lang w:eastAsia="ja-JP"/>
        </w:rPr>
        <w:fldChar w:fldCharType="begin"/>
      </w:r>
      <w:r w:rsidRPr="000A6FB1">
        <w:rPr>
          <w:b/>
          <w:lang w:eastAsia="ja-JP"/>
        </w:rPr>
        <w:instrText xml:space="preserve"> REF _Ref23961468 \h </w:instrText>
      </w:r>
      <w:r>
        <w:rPr>
          <w:b/>
          <w:lang w:eastAsia="ja-JP"/>
        </w:rPr>
        <w:instrText xml:space="preserve"> \* MERGEFORMAT </w:instrText>
      </w:r>
      <w:r w:rsidRPr="000A6FB1">
        <w:rPr>
          <w:b/>
          <w:lang w:eastAsia="ja-JP"/>
        </w:rPr>
      </w:r>
      <w:r w:rsidRPr="000A6FB1">
        <w:rPr>
          <w:b/>
          <w:lang w:eastAsia="ja-JP"/>
        </w:rPr>
        <w:fldChar w:fldCharType="separate"/>
      </w:r>
      <w:r w:rsidRPr="000A6FB1">
        <w:rPr>
          <w:rFonts w:hint="eastAsia"/>
          <w:b/>
          <w:lang w:eastAsia="ja-JP"/>
        </w:rPr>
        <w:t xml:space="preserve">Observation 3: Avoiding the ambiguity leads to scheduling constraints on </w:t>
      </w:r>
      <w:proofErr w:type="spellStart"/>
      <w:r w:rsidRPr="000A6FB1">
        <w:rPr>
          <w:rFonts w:hint="eastAsia"/>
          <w:b/>
          <w:lang w:eastAsia="ja-JP"/>
        </w:rPr>
        <w:t>gNB</w:t>
      </w:r>
      <w:proofErr w:type="spellEnd"/>
      <w:r w:rsidRPr="000A6FB1">
        <w:rPr>
          <w:rFonts w:hint="eastAsia"/>
          <w:b/>
          <w:lang w:eastAsia="ja-JP"/>
        </w:rPr>
        <w:t xml:space="preserve"> side</w:t>
      </w:r>
      <w:r w:rsidRPr="000A6FB1">
        <w:rPr>
          <w:b/>
          <w:lang w:eastAsia="ja-JP"/>
        </w:rPr>
        <w:fldChar w:fldCharType="end"/>
      </w:r>
    </w:p>
    <w:p w:rsidR="000A6FB1" w:rsidRPr="000A6FB1" w:rsidRDefault="000A6FB1" w:rsidP="008510B7">
      <w:pPr>
        <w:jc w:val="both"/>
        <w:rPr>
          <w:b/>
          <w:lang w:eastAsia="ja-JP"/>
        </w:rPr>
      </w:pPr>
      <w:r w:rsidRPr="000A6FB1">
        <w:rPr>
          <w:b/>
          <w:lang w:eastAsia="ja-JP"/>
        </w:rPr>
        <w:fldChar w:fldCharType="begin"/>
      </w:r>
      <w:r w:rsidRPr="000A6FB1">
        <w:rPr>
          <w:b/>
          <w:lang w:eastAsia="ja-JP"/>
        </w:rPr>
        <w:instrText xml:space="preserve"> REF _Ref23961469 \h </w:instrText>
      </w:r>
      <w:r>
        <w:rPr>
          <w:b/>
          <w:lang w:eastAsia="ja-JP"/>
        </w:rPr>
        <w:instrText xml:space="preserve"> \* MERGEFORMAT </w:instrText>
      </w:r>
      <w:r w:rsidRPr="000A6FB1">
        <w:rPr>
          <w:b/>
          <w:lang w:eastAsia="ja-JP"/>
        </w:rPr>
      </w:r>
      <w:r w:rsidRPr="000A6FB1">
        <w:rPr>
          <w:b/>
          <w:lang w:eastAsia="ja-JP"/>
        </w:rPr>
        <w:fldChar w:fldCharType="separate"/>
      </w:r>
      <w:r w:rsidRPr="000A6FB1">
        <w:rPr>
          <w:rFonts w:hint="eastAsia"/>
          <w:b/>
          <w:lang w:eastAsia="ja-JP"/>
        </w:rPr>
        <w:t xml:space="preserve">Proposal 3: Introduce a </w:t>
      </w:r>
      <w:proofErr w:type="spellStart"/>
      <w:proofErr w:type="gramStart"/>
      <w:r w:rsidRPr="000A6FB1">
        <w:rPr>
          <w:b/>
          <w:i/>
          <w:lang w:eastAsia="ja-JP"/>
        </w:rPr>
        <w:t>timeReferenceSFN</w:t>
      </w:r>
      <w:proofErr w:type="spellEnd"/>
      <w:r w:rsidRPr="000A6FB1">
        <w:rPr>
          <w:rFonts w:hint="eastAsia"/>
          <w:b/>
          <w:i/>
          <w:lang w:eastAsia="ja-JP"/>
        </w:rPr>
        <w:t xml:space="preserve"> </w:t>
      </w:r>
      <w:r w:rsidRPr="000A6FB1">
        <w:rPr>
          <w:rFonts w:hint="eastAsia"/>
          <w:b/>
          <w:lang w:eastAsia="ja-JP"/>
        </w:rPr>
        <w:t xml:space="preserve"> in</w:t>
      </w:r>
      <w:proofErr w:type="gramEnd"/>
      <w:r w:rsidRPr="000A6FB1">
        <w:rPr>
          <w:rFonts w:hint="eastAsia"/>
          <w:b/>
          <w:lang w:eastAsia="ja-JP"/>
        </w:rPr>
        <w:t xml:space="preserve"> RRC CG Type 1 configuration (as a baseline, values 0 and 512) and CG Type 1 formula</w:t>
      </w:r>
      <w:r w:rsidRPr="000A6FB1">
        <w:rPr>
          <w:b/>
          <w:lang w:eastAsia="ja-JP"/>
        </w:rPr>
        <w:fldChar w:fldCharType="end"/>
      </w:r>
    </w:p>
    <w:p w:rsidR="000A6FB1" w:rsidRPr="000A6FB1" w:rsidRDefault="000A6FB1" w:rsidP="008510B7">
      <w:pPr>
        <w:jc w:val="both"/>
        <w:rPr>
          <w:b/>
          <w:lang w:eastAsia="ja-JP"/>
        </w:rPr>
      </w:pPr>
      <w:r w:rsidRPr="000A6FB1">
        <w:rPr>
          <w:b/>
          <w:lang w:eastAsia="ja-JP"/>
        </w:rPr>
        <w:fldChar w:fldCharType="begin"/>
      </w:r>
      <w:r w:rsidRPr="000A6FB1">
        <w:rPr>
          <w:b/>
          <w:lang w:eastAsia="ja-JP"/>
        </w:rPr>
        <w:instrText xml:space="preserve"> REF _Ref23961471 \h </w:instrText>
      </w:r>
      <w:r>
        <w:rPr>
          <w:b/>
          <w:lang w:eastAsia="ja-JP"/>
        </w:rPr>
        <w:instrText xml:space="preserve"> \* MERGEFORMAT </w:instrText>
      </w:r>
      <w:r w:rsidRPr="000A6FB1">
        <w:rPr>
          <w:b/>
          <w:lang w:eastAsia="ja-JP"/>
        </w:rPr>
      </w:r>
      <w:r w:rsidRPr="000A6FB1">
        <w:rPr>
          <w:b/>
          <w:lang w:eastAsia="ja-JP"/>
        </w:rPr>
        <w:fldChar w:fldCharType="separate"/>
      </w:r>
      <w:r w:rsidRPr="000A6FB1">
        <w:rPr>
          <w:rFonts w:hint="eastAsia"/>
          <w:b/>
          <w:lang w:eastAsia="ja-JP"/>
        </w:rPr>
        <w:t xml:space="preserve">Proposal 4: As a baseline, keep existing HARQ Process ID formula, unless there is a need to avoid </w:t>
      </w:r>
      <w:r w:rsidRPr="000A6FB1">
        <w:rPr>
          <w:b/>
          <w:lang w:eastAsia="ja-JP"/>
        </w:rPr>
        <w:t>the</w:t>
      </w:r>
      <w:r w:rsidRPr="000A6FB1">
        <w:rPr>
          <w:rFonts w:hint="eastAsia"/>
          <w:b/>
          <w:lang w:eastAsia="ja-JP"/>
        </w:rPr>
        <w:t xml:space="preserve"> SFN boundary issue</w:t>
      </w:r>
      <w:r w:rsidRPr="000A6FB1">
        <w:rPr>
          <w:b/>
          <w:lang w:eastAsia="ja-JP"/>
        </w:rPr>
        <w:fldChar w:fldCharType="end"/>
      </w:r>
    </w:p>
    <w:p w:rsidR="002A02A6" w:rsidRPr="005B32D9" w:rsidRDefault="002A02A6" w:rsidP="002A02A6">
      <w:pPr>
        <w:keepNext/>
        <w:keepLines/>
        <w:pBdr>
          <w:top w:val="single" w:sz="12" w:space="3" w:color="auto"/>
        </w:pBdr>
        <w:tabs>
          <w:tab w:val="num" w:pos="432"/>
        </w:tabs>
        <w:spacing w:before="240"/>
        <w:ind w:left="432" w:hanging="432"/>
        <w:outlineLvl w:val="0"/>
        <w:rPr>
          <w:rFonts w:ascii="Arial" w:hAnsi="Arial"/>
          <w:sz w:val="36"/>
        </w:rPr>
      </w:pPr>
      <w:r w:rsidRPr="005B32D9">
        <w:rPr>
          <w:rFonts w:ascii="Arial" w:hAnsi="Arial"/>
          <w:sz w:val="36"/>
        </w:rPr>
        <w:t>References</w:t>
      </w:r>
    </w:p>
    <w:p w:rsidR="00132369" w:rsidRDefault="00132369" w:rsidP="00132369">
      <w:pPr>
        <w:numPr>
          <w:ilvl w:val="0"/>
          <w:numId w:val="5"/>
        </w:numPr>
        <w:overflowPunct w:val="0"/>
        <w:autoSpaceDE w:val="0"/>
        <w:autoSpaceDN w:val="0"/>
        <w:adjustRightInd w:val="0"/>
        <w:textAlignment w:val="baseline"/>
      </w:pPr>
      <w:bookmarkStart w:id="8" w:name="_Ref23938614"/>
      <w:bookmarkStart w:id="9" w:name="_Ref497831526"/>
      <w:bookmarkStart w:id="10" w:name="_Ref498647894"/>
      <w:bookmarkStart w:id="11" w:name="_Ref510726714"/>
      <w:r w:rsidRPr="00132369">
        <w:rPr>
          <w:noProof/>
        </w:rPr>
        <w:t>R2-1811965</w:t>
      </w:r>
      <w:r>
        <w:rPr>
          <w:rFonts w:hint="eastAsia"/>
          <w:noProof/>
          <w:lang w:eastAsia="ja-JP"/>
        </w:rPr>
        <w:t xml:space="preserve">, </w:t>
      </w:r>
      <w:r>
        <w:rPr>
          <w:noProof/>
          <w:lang w:eastAsia="ja-JP"/>
        </w:rPr>
        <w:t>“</w:t>
      </w:r>
      <w:r w:rsidRPr="00132369">
        <w:rPr>
          <w:i/>
          <w:noProof/>
        </w:rPr>
        <w:t xml:space="preserve">Correction </w:t>
      </w:r>
      <w:r w:rsidRPr="00132369">
        <w:rPr>
          <w:rFonts w:hint="eastAsia"/>
          <w:i/>
          <w:noProof/>
          <w:lang w:eastAsia="ja-JP"/>
        </w:rPr>
        <w:t xml:space="preserve">of </w:t>
      </w:r>
      <w:r w:rsidRPr="00132369">
        <w:rPr>
          <w:i/>
          <w:noProof/>
          <w:lang w:eastAsia="ja-JP"/>
        </w:rPr>
        <w:t>Configured Grant formula</w:t>
      </w:r>
      <w:r>
        <w:t>”</w:t>
      </w:r>
      <w:r>
        <w:rPr>
          <w:rFonts w:hint="eastAsia"/>
          <w:lang w:eastAsia="ja-JP"/>
        </w:rPr>
        <w:t xml:space="preserve">, </w:t>
      </w:r>
      <w:r w:rsidRPr="001F3E90">
        <w:rPr>
          <w:rFonts w:hint="eastAsia"/>
          <w:noProof/>
          <w:lang w:eastAsia="ja-JP"/>
        </w:rPr>
        <w:t>Sequans Communications</w:t>
      </w:r>
      <w:r>
        <w:rPr>
          <w:noProof/>
          <w:lang w:eastAsia="ja-JP"/>
        </w:rPr>
        <w:t>,</w:t>
      </w:r>
      <w:r>
        <w:rPr>
          <w:rFonts w:hint="eastAsia"/>
          <w:noProof/>
          <w:lang w:eastAsia="ja-JP"/>
        </w:rPr>
        <w:t xml:space="preserve"> </w:t>
      </w:r>
      <w:r>
        <w:rPr>
          <w:noProof/>
          <w:lang w:eastAsia="ja-JP"/>
        </w:rPr>
        <w:t>Nokia, Nokia Shanghai Bell</w:t>
      </w:r>
      <w:r>
        <w:rPr>
          <w:rFonts w:hint="eastAsia"/>
          <w:noProof/>
          <w:lang w:eastAsia="ja-JP"/>
        </w:rPr>
        <w:t xml:space="preserve">, </w:t>
      </w:r>
      <w:r w:rsidRPr="004E010F">
        <w:rPr>
          <w:noProof/>
          <w:lang w:eastAsia="ja-JP"/>
        </w:rPr>
        <w:t>Fujitsu, Huawei, HiSilicon</w:t>
      </w:r>
      <w:bookmarkEnd w:id="8"/>
    </w:p>
    <w:bookmarkEnd w:id="9"/>
    <w:bookmarkEnd w:id="10"/>
    <w:bookmarkEnd w:id="11"/>
    <w:p w:rsidR="007A6CC8" w:rsidRDefault="007A6CC8" w:rsidP="007A6CC8">
      <w:pPr>
        <w:overflowPunct w:val="0"/>
        <w:autoSpaceDE w:val="0"/>
        <w:autoSpaceDN w:val="0"/>
        <w:adjustRightInd w:val="0"/>
        <w:textAlignment w:val="baseline"/>
        <w:rPr>
          <w:lang w:eastAsia="ja-JP"/>
        </w:rPr>
      </w:pPr>
    </w:p>
    <w:p w:rsidR="00400EFE" w:rsidRDefault="00400EFE">
      <w:pPr>
        <w:spacing w:after="0"/>
        <w:rPr>
          <w:rFonts w:ascii="Arial" w:hAnsi="Arial"/>
          <w:sz w:val="36"/>
          <w:lang w:eastAsia="ja-JP"/>
        </w:rPr>
      </w:pPr>
      <w:r>
        <w:rPr>
          <w:rFonts w:ascii="Arial" w:hAnsi="Arial"/>
          <w:sz w:val="36"/>
          <w:lang w:eastAsia="ja-JP"/>
        </w:rPr>
        <w:br w:type="page"/>
      </w:r>
    </w:p>
    <w:p w:rsidR="00E116FE" w:rsidRDefault="00EC48C7" w:rsidP="00147C76">
      <w:pPr>
        <w:keepNext/>
        <w:keepLines/>
        <w:pBdr>
          <w:top w:val="single" w:sz="12" w:space="3" w:color="auto"/>
        </w:pBdr>
        <w:tabs>
          <w:tab w:val="num" w:pos="432"/>
        </w:tabs>
        <w:spacing w:before="240"/>
        <w:ind w:left="432" w:hanging="432"/>
        <w:outlineLvl w:val="0"/>
        <w:rPr>
          <w:lang w:eastAsia="ja-JP"/>
        </w:rPr>
      </w:pPr>
      <w:r>
        <w:rPr>
          <w:rFonts w:ascii="Arial" w:hAnsi="Arial" w:hint="eastAsia"/>
          <w:sz w:val="36"/>
          <w:lang w:eastAsia="ja-JP"/>
        </w:rPr>
        <w:t>Annex</w:t>
      </w:r>
      <w:r w:rsidR="00147C76">
        <w:rPr>
          <w:rFonts w:ascii="Arial" w:hAnsi="Arial" w:hint="eastAsia"/>
          <w:sz w:val="36"/>
          <w:lang w:eastAsia="ja-JP"/>
        </w:rPr>
        <w:t xml:space="preserve"> - Background</w:t>
      </w:r>
    </w:p>
    <w:p w:rsidR="00357DE0" w:rsidRPr="00A30647" w:rsidRDefault="00357DE0" w:rsidP="00357DE0">
      <w:pPr>
        <w:jc w:val="both"/>
        <w:rPr>
          <w:u w:val="single"/>
          <w:lang w:eastAsia="ja-JP"/>
        </w:rPr>
      </w:pPr>
      <w:r w:rsidRPr="00A30647">
        <w:rPr>
          <w:u w:val="single"/>
          <w:lang w:eastAsia="ja-JP"/>
        </w:rPr>
        <w:t>LTE</w:t>
      </w:r>
    </w:p>
    <w:p w:rsidR="00357DE0" w:rsidRDefault="00357DE0" w:rsidP="00357DE0">
      <w:pPr>
        <w:jc w:val="both"/>
        <w:rPr>
          <w:lang w:eastAsia="ja-JP"/>
        </w:rPr>
      </w:pPr>
      <w:r>
        <w:rPr>
          <w:lang w:eastAsia="ja-JP"/>
        </w:rPr>
        <w:t xml:space="preserve">In LTE Rel-8/9, SPS periodicities divide the HF length. As a result, occasions for a given pattern are the same in all </w:t>
      </w:r>
      <w:r>
        <w:rPr>
          <w:rFonts w:hint="eastAsia"/>
          <w:lang w:eastAsia="ja-JP"/>
        </w:rPr>
        <w:t>HFs</w:t>
      </w:r>
      <w:r>
        <w:rPr>
          <w:lang w:eastAsia="ja-JP"/>
        </w:rPr>
        <w:t xml:space="preserve">, and the MAC formulas </w:t>
      </w:r>
      <w:r>
        <w:rPr>
          <w:rFonts w:hint="eastAsia"/>
          <w:lang w:eastAsia="ja-JP"/>
        </w:rPr>
        <w:t>were</w:t>
      </w:r>
      <w:r>
        <w:rPr>
          <w:lang w:eastAsia="ja-JP"/>
        </w:rPr>
        <w:t xml:space="preserve"> written like this</w:t>
      </w:r>
      <w:r>
        <w:rPr>
          <w:rFonts w:hint="eastAsia"/>
          <w:lang w:eastAsia="ja-JP"/>
        </w:rPr>
        <w:t xml:space="preserve"> (where </w:t>
      </w:r>
      <w:r>
        <w:rPr>
          <w:lang w:eastAsia="ja-JP"/>
        </w:rPr>
        <w:t>“</w:t>
      </w:r>
      <w:r>
        <w:rPr>
          <w:rFonts w:hint="eastAsia"/>
          <w:lang w:eastAsia="ja-JP"/>
        </w:rPr>
        <w:t>SF number in HF</w:t>
      </w:r>
      <w:r>
        <w:rPr>
          <w:lang w:eastAsia="ja-JP"/>
        </w:rPr>
        <w:t>”</w:t>
      </w:r>
      <w:r>
        <w:rPr>
          <w:rFonts w:hint="eastAsia"/>
          <w:lang w:eastAsia="ja-JP"/>
        </w:rPr>
        <w:t xml:space="preserve"> means </w:t>
      </w:r>
      <w:r w:rsidRPr="00E42585">
        <w:rPr>
          <w:lang w:eastAsia="ja-JP"/>
        </w:rPr>
        <w:t xml:space="preserve">10 * SFN + </w:t>
      </w:r>
      <w:proofErr w:type="spellStart"/>
      <w:r w:rsidRPr="00E42585">
        <w:rPr>
          <w:lang w:eastAsia="ja-JP"/>
        </w:rPr>
        <w:t>subframe</w:t>
      </w:r>
      <w:proofErr w:type="spellEnd"/>
      <w:r>
        <w:rPr>
          <w:rFonts w:hint="eastAsia"/>
          <w:lang w:eastAsia="ja-JP"/>
        </w:rPr>
        <w:t xml:space="preserve"> number):</w:t>
      </w:r>
    </w:p>
    <w:p w:rsidR="00357DE0" w:rsidRDefault="00357DE0" w:rsidP="00357DE0">
      <w:pPr>
        <w:pBdr>
          <w:top w:val="single" w:sz="4" w:space="1" w:color="auto"/>
          <w:left w:val="single" w:sz="4" w:space="4" w:color="auto"/>
          <w:bottom w:val="single" w:sz="4" w:space="1" w:color="auto"/>
          <w:right w:val="single" w:sz="4" w:space="4" w:color="auto"/>
        </w:pBdr>
        <w:jc w:val="both"/>
        <w:rPr>
          <w:lang w:eastAsia="ja-JP"/>
        </w:rPr>
      </w:pPr>
      <w:proofErr w:type="gramStart"/>
      <w:r w:rsidRPr="00E35A62">
        <w:rPr>
          <w:lang w:eastAsia="ja-JP"/>
        </w:rPr>
        <w:t>the</w:t>
      </w:r>
      <w:proofErr w:type="gramEnd"/>
      <w:r w:rsidRPr="00E35A62">
        <w:rPr>
          <w:lang w:eastAsia="ja-JP"/>
        </w:rPr>
        <w:t xml:space="preserve"> grant</w:t>
      </w:r>
      <w:r>
        <w:rPr>
          <w:lang w:eastAsia="ja-JP"/>
        </w:rPr>
        <w:t>/assignment</w:t>
      </w:r>
      <w:r w:rsidRPr="00E35A62">
        <w:rPr>
          <w:lang w:eastAsia="ja-JP"/>
        </w:rPr>
        <w:t xml:space="preserve"> </w:t>
      </w:r>
      <w:r w:rsidRPr="00C15721">
        <w:rPr>
          <w:highlight w:val="cyan"/>
          <w:lang w:eastAsia="ja-JP"/>
        </w:rPr>
        <w:t xml:space="preserve">recurs in each </w:t>
      </w:r>
      <w:proofErr w:type="spellStart"/>
      <w:r w:rsidRPr="00C15721">
        <w:rPr>
          <w:highlight w:val="cyan"/>
          <w:lang w:eastAsia="ja-JP"/>
        </w:rPr>
        <w:t>subframe</w:t>
      </w:r>
      <w:proofErr w:type="spellEnd"/>
      <w:r w:rsidRPr="00C15721">
        <w:rPr>
          <w:highlight w:val="cyan"/>
          <w:lang w:eastAsia="ja-JP"/>
        </w:rPr>
        <w:t xml:space="preserve"> (SF) for which</w:t>
      </w:r>
      <w:r>
        <w:rPr>
          <w:lang w:eastAsia="ja-JP"/>
        </w:rPr>
        <w:t>:</w:t>
      </w:r>
    </w:p>
    <w:p w:rsidR="00357DE0" w:rsidRDefault="00357DE0" w:rsidP="00357DE0">
      <w:pPr>
        <w:pBdr>
          <w:top w:val="single" w:sz="4" w:space="1" w:color="auto"/>
          <w:left w:val="single" w:sz="4" w:space="4" w:color="auto"/>
          <w:bottom w:val="single" w:sz="4" w:space="1" w:color="auto"/>
          <w:right w:val="single" w:sz="4" w:space="4" w:color="auto"/>
        </w:pBdr>
        <w:jc w:val="both"/>
        <w:rPr>
          <w:lang w:eastAsia="ja-JP"/>
        </w:rPr>
      </w:pPr>
      <w:r>
        <w:rPr>
          <w:lang w:eastAsia="ja-JP"/>
        </w:rPr>
        <w:t>SF number in HF</w:t>
      </w:r>
      <w:r w:rsidRPr="00E35A62">
        <w:rPr>
          <w:lang w:eastAsia="ja-JP"/>
        </w:rPr>
        <w:t xml:space="preserve"> = [</w:t>
      </w:r>
      <w:proofErr w:type="spellStart"/>
      <w:r w:rsidRPr="00200609">
        <w:rPr>
          <w:color w:val="000000"/>
          <w:highlight w:val="yellow"/>
          <w:lang w:eastAsia="ja-JP"/>
        </w:rPr>
        <w:t>ref_SF</w:t>
      </w:r>
      <w:proofErr w:type="spellEnd"/>
      <w:r w:rsidRPr="00200609">
        <w:rPr>
          <w:color w:val="000000"/>
          <w:highlight w:val="yellow"/>
          <w:lang w:eastAsia="ja-JP"/>
        </w:rPr>
        <w:t xml:space="preserve"> number in HF</w:t>
      </w:r>
      <w:r w:rsidRPr="00E35A62">
        <w:rPr>
          <w:lang w:eastAsia="ja-JP"/>
        </w:rPr>
        <w:t xml:space="preserve"> + N * </w:t>
      </w:r>
      <w:r>
        <w:rPr>
          <w:lang w:eastAsia="ja-JP"/>
        </w:rPr>
        <w:t>periodicity</w:t>
      </w:r>
      <w:r w:rsidRPr="00E35A62">
        <w:rPr>
          <w:lang w:eastAsia="ja-JP"/>
        </w:rPr>
        <w:t>] modulo 10240, for all N&gt;0.</w:t>
      </w:r>
    </w:p>
    <w:p w:rsidR="00357DE0" w:rsidRDefault="00357DE0" w:rsidP="00357DE0">
      <w:pPr>
        <w:jc w:val="both"/>
        <w:rPr>
          <w:lang w:val="en-GB" w:eastAsia="ja-JP"/>
        </w:rPr>
      </w:pPr>
      <w:r>
        <w:rPr>
          <w:lang w:eastAsia="ja-JP"/>
        </w:rPr>
        <w:t>In LTE Rel-10, SPS periodicities not dividing the HF length were added</w:t>
      </w:r>
      <w:r>
        <w:rPr>
          <w:rFonts w:hint="eastAsia"/>
          <w:lang w:eastAsia="ja-JP"/>
        </w:rPr>
        <w:t>. The o</w:t>
      </w:r>
      <w:r>
        <w:rPr>
          <w:lang w:val="en-GB" w:eastAsia="ja-JP"/>
        </w:rPr>
        <w:t>occasions are different in successive HFs</w:t>
      </w:r>
      <w:r>
        <w:rPr>
          <w:rFonts w:hint="eastAsia"/>
          <w:lang w:val="en-GB" w:eastAsia="ja-JP"/>
        </w:rPr>
        <w:t>.</w:t>
      </w:r>
      <w:r>
        <w:rPr>
          <w:lang w:val="en-GB" w:eastAsia="ja-JP"/>
        </w:rPr>
        <w:t xml:space="preserve"> </w:t>
      </w:r>
      <w:r>
        <w:rPr>
          <w:rFonts w:hint="eastAsia"/>
          <w:lang w:eastAsia="ja-JP"/>
        </w:rPr>
        <w:t xml:space="preserve">The problem with above equation is that it would </w:t>
      </w:r>
      <w:r>
        <w:rPr>
          <w:lang w:eastAsia="ja-JP"/>
        </w:rPr>
        <w:t>“</w:t>
      </w:r>
      <w:r>
        <w:rPr>
          <w:rFonts w:hint="eastAsia"/>
          <w:lang w:eastAsia="ja-JP"/>
        </w:rPr>
        <w:t>merge</w:t>
      </w:r>
      <w:r>
        <w:rPr>
          <w:lang w:eastAsia="ja-JP"/>
        </w:rPr>
        <w:t>”</w:t>
      </w:r>
      <w:r>
        <w:rPr>
          <w:rFonts w:hint="eastAsia"/>
          <w:lang w:eastAsia="ja-JP"/>
        </w:rPr>
        <w:t xml:space="preserve"> all those patterns. For</w:t>
      </w:r>
      <w:r>
        <w:rPr>
          <w:rFonts w:hint="eastAsia"/>
          <w:lang w:val="en-GB" w:eastAsia="ja-JP"/>
        </w:rPr>
        <w:t xml:space="preserve"> instance with periodicity=13subframes, the equation above is </w:t>
      </w:r>
      <w:r>
        <w:rPr>
          <w:lang w:val="en-GB" w:eastAsia="ja-JP"/>
        </w:rPr>
        <w:t>fulfilled</w:t>
      </w:r>
      <w:r>
        <w:rPr>
          <w:rFonts w:hint="eastAsia"/>
          <w:lang w:val="en-GB" w:eastAsia="ja-JP"/>
        </w:rPr>
        <w:t xml:space="preserve"> for </w:t>
      </w:r>
      <w:r w:rsidRPr="007E2342">
        <w:rPr>
          <w:rFonts w:hint="eastAsia"/>
          <w:b/>
          <w:lang w:val="en-GB" w:eastAsia="ja-JP"/>
        </w:rPr>
        <w:t>all</w:t>
      </w:r>
      <w:r>
        <w:rPr>
          <w:rFonts w:hint="eastAsia"/>
          <w:lang w:val="en-GB" w:eastAsia="ja-JP"/>
        </w:rPr>
        <w:t xml:space="preserve"> </w:t>
      </w:r>
      <w:proofErr w:type="spellStart"/>
      <w:r>
        <w:rPr>
          <w:rFonts w:hint="eastAsia"/>
          <w:lang w:val="en-GB" w:eastAsia="ja-JP"/>
        </w:rPr>
        <w:t>subframes</w:t>
      </w:r>
      <w:proofErr w:type="spellEnd"/>
      <w:r>
        <w:rPr>
          <w:rFonts w:hint="eastAsia"/>
          <w:lang w:val="en-GB" w:eastAsia="ja-JP"/>
        </w:rPr>
        <w:t xml:space="preserve"> as one can always find an N for which it is true.</w:t>
      </w:r>
    </w:p>
    <w:p w:rsidR="00357DE0" w:rsidRDefault="00357DE0" w:rsidP="00357DE0">
      <w:pPr>
        <w:jc w:val="both"/>
        <w:rPr>
          <w:lang w:eastAsia="ja-JP"/>
        </w:rPr>
      </w:pPr>
      <w:r>
        <w:rPr>
          <w:rFonts w:hint="eastAsia"/>
          <w:lang w:eastAsia="ja-JP"/>
        </w:rPr>
        <w:t>The</w:t>
      </w:r>
      <w:r>
        <w:rPr>
          <w:lang w:eastAsia="ja-JP"/>
        </w:rPr>
        <w:t xml:space="preserve"> MAC formulas were modified to take this into account (</w:t>
      </w:r>
      <w:r w:rsidRPr="00C75730">
        <w:rPr>
          <w:lang w:eastAsia="ja-JP"/>
        </w:rPr>
        <w:t>CR 0523 in R2-116388</w:t>
      </w:r>
      <w:r>
        <w:rPr>
          <w:lang w:eastAsia="ja-JP"/>
        </w:rPr>
        <w:t>).</w:t>
      </w:r>
    </w:p>
    <w:p w:rsidR="00357DE0" w:rsidRDefault="00357DE0" w:rsidP="00357DE0">
      <w:pPr>
        <w:pBdr>
          <w:top w:val="single" w:sz="4" w:space="1" w:color="auto"/>
          <w:left w:val="single" w:sz="4" w:space="4" w:color="auto"/>
          <w:bottom w:val="single" w:sz="4" w:space="1" w:color="auto"/>
          <w:right w:val="single" w:sz="4" w:space="4" w:color="auto"/>
        </w:pBdr>
        <w:rPr>
          <w:color w:val="1F497D"/>
        </w:rPr>
      </w:pPr>
      <w:r w:rsidRPr="00E25E73">
        <w:rPr>
          <w:noProof/>
          <w:lang w:eastAsia="zh-CN"/>
        </w:rPr>
        <w:t xml:space="preserve">the UE </w:t>
      </w:r>
      <w:r w:rsidRPr="00C15721">
        <w:rPr>
          <w:noProof/>
          <w:highlight w:val="cyan"/>
          <w:lang w:eastAsia="zh-CN"/>
        </w:rPr>
        <w:t xml:space="preserve">shall consider </w:t>
      </w:r>
      <w:r w:rsidRPr="00C15721">
        <w:rPr>
          <w:rFonts w:hint="eastAsia"/>
          <w:noProof/>
          <w:highlight w:val="cyan"/>
          <w:lang w:eastAsia="ko-KR"/>
        </w:rPr>
        <w:t xml:space="preserve">sequentially </w:t>
      </w:r>
      <w:r w:rsidRPr="00C15721">
        <w:rPr>
          <w:noProof/>
          <w:highlight w:val="cyan"/>
          <w:lang w:eastAsia="zh-CN"/>
        </w:rPr>
        <w:t xml:space="preserve">that the </w:t>
      </w:r>
      <w:r w:rsidRPr="00C15721">
        <w:rPr>
          <w:rFonts w:hint="eastAsia"/>
          <w:noProof/>
          <w:highlight w:val="cyan"/>
          <w:lang w:eastAsia="ko-KR"/>
        </w:rPr>
        <w:t>N</w:t>
      </w:r>
      <w:r w:rsidRPr="00C15721">
        <w:rPr>
          <w:rFonts w:hint="eastAsia"/>
          <w:noProof/>
          <w:highlight w:val="cyan"/>
          <w:vertAlign w:val="superscript"/>
          <w:lang w:eastAsia="ko-KR"/>
        </w:rPr>
        <w:t>th</w:t>
      </w:r>
      <w:r w:rsidRPr="00C15721">
        <w:rPr>
          <w:rFonts w:hint="eastAsia"/>
          <w:noProof/>
          <w:highlight w:val="cyan"/>
          <w:lang w:eastAsia="ko-KR"/>
        </w:rPr>
        <w:t xml:space="preserve"> </w:t>
      </w:r>
      <w:r>
        <w:rPr>
          <w:noProof/>
          <w:highlight w:val="cyan"/>
          <w:lang w:eastAsia="ko-KR"/>
        </w:rPr>
        <w:t>grant/</w:t>
      </w:r>
      <w:r w:rsidRPr="00C15721">
        <w:rPr>
          <w:noProof/>
          <w:highlight w:val="cyan"/>
          <w:lang w:eastAsia="zh-CN"/>
        </w:rPr>
        <w:t xml:space="preserve">assignment </w:t>
      </w:r>
      <w:r w:rsidRPr="00C15721">
        <w:rPr>
          <w:rFonts w:hint="eastAsia"/>
          <w:noProof/>
          <w:highlight w:val="cyan"/>
          <w:lang w:eastAsia="ko-KR"/>
        </w:rPr>
        <w:t xml:space="preserve">occurs </w:t>
      </w:r>
      <w:r w:rsidRPr="00C15721">
        <w:rPr>
          <w:noProof/>
          <w:highlight w:val="cyan"/>
          <w:lang w:eastAsia="zh-CN"/>
        </w:rPr>
        <w:t xml:space="preserve">in </w:t>
      </w:r>
      <w:r w:rsidRPr="00C15721">
        <w:rPr>
          <w:rFonts w:hint="eastAsia"/>
          <w:noProof/>
          <w:highlight w:val="cyan"/>
          <w:lang w:eastAsia="ko-KR"/>
        </w:rPr>
        <w:t>the</w:t>
      </w:r>
      <w:r w:rsidRPr="00C15721">
        <w:rPr>
          <w:noProof/>
          <w:highlight w:val="cyan"/>
          <w:lang w:eastAsia="zh-CN"/>
        </w:rPr>
        <w:t xml:space="preserve"> subframe for which</w:t>
      </w:r>
      <w:r w:rsidRPr="00E25E73">
        <w:rPr>
          <w:noProof/>
          <w:lang w:eastAsia="zh-CN"/>
        </w:rPr>
        <w:t>:</w:t>
      </w:r>
      <w:r>
        <w:rPr>
          <w:rFonts w:hint="eastAsia"/>
          <w:noProof/>
          <w:lang w:eastAsia="ko-KR"/>
        </w:rPr>
        <w:t xml:space="preserve"> </w:t>
      </w:r>
    </w:p>
    <w:p w:rsidR="00357DE0" w:rsidRPr="00E25E73" w:rsidDel="001C3582" w:rsidRDefault="00357DE0" w:rsidP="00357DE0">
      <w:pPr>
        <w:pBdr>
          <w:top w:val="single" w:sz="4" w:space="1" w:color="auto"/>
          <w:left w:val="single" w:sz="4" w:space="4" w:color="auto"/>
          <w:bottom w:val="single" w:sz="4" w:space="1" w:color="auto"/>
          <w:right w:val="single" w:sz="4" w:space="4" w:color="auto"/>
        </w:pBdr>
        <w:rPr>
          <w:noProof/>
          <w:lang w:eastAsia="zh-CN"/>
        </w:rPr>
      </w:pPr>
      <w:r>
        <w:rPr>
          <w:lang w:eastAsia="ja-JP"/>
        </w:rPr>
        <w:t>SF number in HF</w:t>
      </w:r>
      <w:r w:rsidRPr="00E35A62">
        <w:rPr>
          <w:lang w:eastAsia="ja-JP"/>
        </w:rPr>
        <w:t xml:space="preserve"> </w:t>
      </w:r>
      <w:r>
        <w:rPr>
          <w:noProof/>
          <w:lang w:eastAsia="zh-CN"/>
        </w:rPr>
        <w:t>= [</w:t>
      </w:r>
      <w:proofErr w:type="spellStart"/>
      <w:r w:rsidRPr="00200609">
        <w:rPr>
          <w:color w:val="000000"/>
          <w:highlight w:val="yellow"/>
          <w:lang w:eastAsia="ja-JP"/>
        </w:rPr>
        <w:t>ref_SF</w:t>
      </w:r>
      <w:proofErr w:type="spellEnd"/>
      <w:r w:rsidRPr="00200609">
        <w:rPr>
          <w:color w:val="000000"/>
          <w:highlight w:val="yellow"/>
          <w:lang w:eastAsia="ja-JP"/>
        </w:rPr>
        <w:t xml:space="preserve"> number in HF</w:t>
      </w:r>
      <w:r w:rsidRPr="00E25E73">
        <w:rPr>
          <w:noProof/>
          <w:lang w:eastAsia="zh-CN"/>
        </w:rPr>
        <w:t xml:space="preserve"> + N * </w:t>
      </w:r>
      <w:r>
        <w:rPr>
          <w:lang w:eastAsia="ja-JP"/>
        </w:rPr>
        <w:t>periodicity</w:t>
      </w:r>
      <w:r w:rsidRPr="00E25E73">
        <w:rPr>
          <w:noProof/>
          <w:lang w:eastAsia="zh-CN"/>
        </w:rPr>
        <w:t>] modulo 10240.</w:t>
      </w:r>
    </w:p>
    <w:p w:rsidR="00357DE0" w:rsidRDefault="00357DE0" w:rsidP="00357DE0">
      <w:pPr>
        <w:jc w:val="both"/>
        <w:rPr>
          <w:lang w:eastAsia="ja-JP"/>
        </w:rPr>
      </w:pPr>
      <w:r>
        <w:rPr>
          <w:lang w:eastAsia="ja-JP"/>
        </w:rPr>
        <w:t xml:space="preserve">As it can be seen, the main difference is that in the first case, the formula gives occasions which are the same in every </w:t>
      </w:r>
      <w:r>
        <w:rPr>
          <w:rFonts w:hint="eastAsia"/>
          <w:lang w:eastAsia="ja-JP"/>
        </w:rPr>
        <w:t>HF</w:t>
      </w:r>
      <w:r>
        <w:rPr>
          <w:lang w:eastAsia="ja-JP"/>
        </w:rPr>
        <w:t xml:space="preserve">, and there is no need to have the UE consider successively each occurrence; while in the second case, the occasions will be different consecutives </w:t>
      </w:r>
      <w:r>
        <w:rPr>
          <w:rFonts w:hint="eastAsia"/>
          <w:lang w:eastAsia="ja-JP"/>
        </w:rPr>
        <w:t>HFs</w:t>
      </w:r>
      <w:r>
        <w:rPr>
          <w:lang w:eastAsia="ja-JP"/>
        </w:rPr>
        <w:t>, hence in the formula clearly indicates how is determined the N</w:t>
      </w:r>
      <w:r w:rsidRPr="009B0A20">
        <w:rPr>
          <w:vertAlign w:val="superscript"/>
          <w:lang w:eastAsia="ja-JP"/>
        </w:rPr>
        <w:t>th</w:t>
      </w:r>
      <w:r>
        <w:rPr>
          <w:lang w:eastAsia="ja-JP"/>
        </w:rPr>
        <w:t xml:space="preserve"> occurrence.</w:t>
      </w:r>
    </w:p>
    <w:p w:rsidR="00357DE0" w:rsidRDefault="00357DE0" w:rsidP="00357DE0">
      <w:pPr>
        <w:jc w:val="both"/>
        <w:rPr>
          <w:lang w:eastAsia="ja-JP"/>
        </w:rPr>
      </w:pPr>
      <w:r>
        <w:rPr>
          <w:lang w:eastAsia="ja-JP"/>
        </w:rPr>
        <w:t xml:space="preserve">In both cases, the </w:t>
      </w:r>
      <w:proofErr w:type="spellStart"/>
      <w:r w:rsidRPr="00200609">
        <w:rPr>
          <w:color w:val="000000"/>
          <w:highlight w:val="yellow"/>
          <w:lang w:eastAsia="ja-JP"/>
        </w:rPr>
        <w:t>ref_SF</w:t>
      </w:r>
      <w:proofErr w:type="spellEnd"/>
      <w:r w:rsidRPr="00200609">
        <w:rPr>
          <w:color w:val="000000"/>
          <w:highlight w:val="yellow"/>
          <w:lang w:eastAsia="ja-JP"/>
        </w:rPr>
        <w:t xml:space="preserve"> number in HF</w:t>
      </w:r>
      <w:r>
        <w:rPr>
          <w:lang w:eastAsia="ja-JP"/>
        </w:rPr>
        <w:t xml:space="preserve"> corresponds to the SF in which the </w:t>
      </w:r>
      <w:r w:rsidRPr="00E35A62">
        <w:rPr>
          <w:lang w:eastAsia="ja-JP"/>
        </w:rPr>
        <w:t>grant</w:t>
      </w:r>
      <w:r>
        <w:rPr>
          <w:lang w:eastAsia="ja-JP"/>
        </w:rPr>
        <w:t>/assignment was (re)initialized</w:t>
      </w:r>
      <w:r>
        <w:rPr>
          <w:rFonts w:hint="eastAsia"/>
          <w:lang w:eastAsia="ja-JP"/>
        </w:rPr>
        <w:t xml:space="preserve">, i.e. </w:t>
      </w:r>
      <w:r w:rsidRPr="006D2D97">
        <w:rPr>
          <w:noProof/>
          <w:lang w:eastAsia="zh-CN"/>
        </w:rPr>
        <w:t xml:space="preserve">10 * </w:t>
      </w:r>
      <w:r w:rsidRPr="006D2D97">
        <w:rPr>
          <w:noProof/>
        </w:rPr>
        <w:t>SFN</w:t>
      </w:r>
      <w:r w:rsidRPr="006D2D97">
        <w:rPr>
          <w:noProof/>
          <w:vertAlign w:val="subscript"/>
        </w:rPr>
        <w:t>start time</w:t>
      </w:r>
      <w:r w:rsidRPr="006D2D97">
        <w:rPr>
          <w:noProof/>
          <w:lang w:eastAsia="zh-CN"/>
        </w:rPr>
        <w:t xml:space="preserve"> + </w:t>
      </w:r>
      <w:r w:rsidRPr="006D2D97">
        <w:rPr>
          <w:noProof/>
        </w:rPr>
        <w:t>subframe</w:t>
      </w:r>
      <w:r w:rsidRPr="006D2D97">
        <w:rPr>
          <w:noProof/>
          <w:vertAlign w:val="subscript"/>
        </w:rPr>
        <w:t>start time</w:t>
      </w:r>
      <w:r>
        <w:rPr>
          <w:rFonts w:hint="eastAsia"/>
          <w:lang w:eastAsia="ja-JP"/>
        </w:rPr>
        <w:t>.</w:t>
      </w:r>
    </w:p>
    <w:p w:rsidR="00357DE0" w:rsidRPr="006B4F9E" w:rsidRDefault="00357DE0" w:rsidP="00357DE0">
      <w:pPr>
        <w:jc w:val="both"/>
        <w:rPr>
          <w:lang w:eastAsia="ja-JP"/>
        </w:rPr>
      </w:pPr>
    </w:p>
    <w:p w:rsidR="00357DE0" w:rsidRPr="00A30647" w:rsidRDefault="00357DE0" w:rsidP="00357DE0">
      <w:pPr>
        <w:jc w:val="both"/>
        <w:rPr>
          <w:u w:val="single"/>
          <w:lang w:eastAsia="ja-JP"/>
        </w:rPr>
      </w:pPr>
      <w:r w:rsidRPr="00A30647">
        <w:rPr>
          <w:u w:val="single"/>
          <w:lang w:eastAsia="ja-JP"/>
        </w:rPr>
        <w:t>NR</w:t>
      </w:r>
    </w:p>
    <w:p w:rsidR="00357DE0" w:rsidRDefault="00357DE0" w:rsidP="00357DE0">
      <w:pPr>
        <w:jc w:val="both"/>
        <w:rPr>
          <w:lang w:eastAsia="ja-JP"/>
        </w:rPr>
      </w:pPr>
      <w:r>
        <w:rPr>
          <w:lang w:eastAsia="ja-JP"/>
        </w:rPr>
        <w:t>In NR, CG Type 2 and SPS (DL) are similar to LTE, i.e. the patterns are activated by a DCI which also gives the time reference. The CG Type 1 is different as it is configured by RRC, there is no such time reference.</w:t>
      </w:r>
    </w:p>
    <w:p w:rsidR="00357DE0" w:rsidRDefault="00357DE0" w:rsidP="00357DE0">
      <w:pPr>
        <w:jc w:val="both"/>
        <w:rPr>
          <w:lang w:eastAsia="ja-JP"/>
        </w:rPr>
      </w:pPr>
      <w:r>
        <w:rPr>
          <w:lang w:eastAsia="ja-JP"/>
        </w:rPr>
        <w:t xml:space="preserve">The formulas in NR were initially based on LTE Rel-10 formulas. </w:t>
      </w:r>
    </w:p>
    <w:p w:rsidR="00357DE0" w:rsidRDefault="00357DE0" w:rsidP="00357DE0">
      <w:pPr>
        <w:jc w:val="both"/>
        <w:rPr>
          <w:lang w:eastAsia="ja-JP"/>
        </w:rPr>
      </w:pPr>
      <w:r>
        <w:rPr>
          <w:rFonts w:hint="eastAsia"/>
          <w:lang w:eastAsia="ja-JP"/>
        </w:rPr>
        <w:t xml:space="preserve">For </w:t>
      </w:r>
      <w:r>
        <w:rPr>
          <w:lang w:eastAsia="ja-JP"/>
        </w:rPr>
        <w:t>CG Type 2 and SPS,</w:t>
      </w:r>
      <w:r>
        <w:rPr>
          <w:rFonts w:hint="eastAsia"/>
          <w:lang w:eastAsia="ja-JP"/>
        </w:rPr>
        <w:t xml:space="preserve"> </w:t>
      </w:r>
      <w:proofErr w:type="spellStart"/>
      <w:r w:rsidRPr="00B262B4">
        <w:rPr>
          <w:color w:val="000000"/>
          <w:highlight w:val="yellow"/>
          <w:lang w:eastAsia="ja-JP"/>
        </w:rPr>
        <w:t>ref_</w:t>
      </w:r>
      <w:r w:rsidRPr="00B262B4">
        <w:rPr>
          <w:rFonts w:hint="eastAsia"/>
          <w:color w:val="000000"/>
          <w:highlight w:val="yellow"/>
          <w:lang w:eastAsia="ja-JP"/>
        </w:rPr>
        <w:t>symbol</w:t>
      </w:r>
      <w:proofErr w:type="spellEnd"/>
      <w:r w:rsidRPr="00B262B4">
        <w:rPr>
          <w:color w:val="000000"/>
          <w:highlight w:val="yellow"/>
          <w:lang w:eastAsia="ja-JP"/>
        </w:rPr>
        <w:t xml:space="preserve"> number in HF</w:t>
      </w:r>
      <w:r>
        <w:rPr>
          <w:rFonts w:hint="eastAsia"/>
          <w:lang w:eastAsia="ja-JP"/>
        </w:rPr>
        <w:t xml:space="preserve"> is linked to </w:t>
      </w:r>
      <w:r>
        <w:rPr>
          <w:lang w:eastAsia="ja-JP"/>
        </w:rPr>
        <w:t>the</w:t>
      </w:r>
      <w:r>
        <w:rPr>
          <w:rFonts w:hint="eastAsia"/>
          <w:lang w:eastAsia="ja-JP"/>
        </w:rPr>
        <w:t xml:space="preserve"> DCI activating </w:t>
      </w:r>
      <w:r>
        <w:rPr>
          <w:lang w:eastAsia="ja-JP"/>
        </w:rPr>
        <w:t>the</w:t>
      </w:r>
      <w:r>
        <w:rPr>
          <w:rFonts w:hint="eastAsia"/>
          <w:lang w:eastAsia="ja-JP"/>
        </w:rPr>
        <w:t xml:space="preserve"> pattern (similarly as for LTE) and there is no issue.</w:t>
      </w:r>
    </w:p>
    <w:p w:rsidR="00357DE0" w:rsidRDefault="00357DE0" w:rsidP="00357DE0">
      <w:pPr>
        <w:jc w:val="both"/>
        <w:rPr>
          <w:lang w:eastAsia="ja-JP"/>
        </w:rPr>
      </w:pPr>
      <w:r>
        <w:rPr>
          <w:rFonts w:hint="eastAsia"/>
          <w:lang w:eastAsia="ja-JP"/>
        </w:rPr>
        <w:t xml:space="preserve">For CG Type 1, </w:t>
      </w:r>
      <w:proofErr w:type="spellStart"/>
      <w:r w:rsidRPr="00B262B4">
        <w:rPr>
          <w:color w:val="000000"/>
          <w:highlight w:val="yellow"/>
          <w:lang w:eastAsia="ja-JP"/>
        </w:rPr>
        <w:t>ref_</w:t>
      </w:r>
      <w:r w:rsidRPr="00B262B4">
        <w:rPr>
          <w:rFonts w:hint="eastAsia"/>
          <w:color w:val="000000"/>
          <w:highlight w:val="yellow"/>
          <w:lang w:eastAsia="ja-JP"/>
        </w:rPr>
        <w:t>symbol</w:t>
      </w:r>
      <w:proofErr w:type="spellEnd"/>
      <w:r w:rsidRPr="00B262B4">
        <w:rPr>
          <w:color w:val="000000"/>
          <w:highlight w:val="yellow"/>
          <w:lang w:eastAsia="ja-JP"/>
        </w:rPr>
        <w:t xml:space="preserve"> number in HF</w:t>
      </w:r>
      <w:r>
        <w:rPr>
          <w:rFonts w:hint="eastAsia"/>
          <w:lang w:eastAsia="ja-JP"/>
        </w:rPr>
        <w:t xml:space="preserve"> was set to the time offset from SFN0 boundary, configured by RRC. However this is not an activation time.  The original formula was as follows:</w:t>
      </w:r>
    </w:p>
    <w:p w:rsidR="00357DE0" w:rsidRDefault="00357DE0" w:rsidP="00357DE0">
      <w:pPr>
        <w:pBdr>
          <w:top w:val="single" w:sz="4" w:space="1" w:color="auto"/>
          <w:left w:val="single" w:sz="4" w:space="4" w:color="auto"/>
          <w:bottom w:val="single" w:sz="4" w:space="1" w:color="auto"/>
          <w:right w:val="single" w:sz="4" w:space="4" w:color="auto"/>
        </w:pBdr>
        <w:rPr>
          <w:color w:val="1F497D"/>
        </w:rPr>
      </w:pPr>
      <w:r w:rsidRPr="007D7B60">
        <w:rPr>
          <w:noProof/>
          <w:highlight w:val="cyan"/>
          <w:lang w:eastAsia="ko-KR"/>
        </w:rPr>
        <w:t xml:space="preserve">After an uplink grant is configured for a configured grant Type 1, the MAC entity </w:t>
      </w:r>
      <w:r w:rsidRPr="00C15721">
        <w:rPr>
          <w:noProof/>
          <w:highlight w:val="cyan"/>
          <w:lang w:eastAsia="zh-CN"/>
        </w:rPr>
        <w:t xml:space="preserve">shall consider </w:t>
      </w:r>
      <w:r w:rsidRPr="00C15721">
        <w:rPr>
          <w:rFonts w:hint="eastAsia"/>
          <w:noProof/>
          <w:highlight w:val="cyan"/>
          <w:lang w:eastAsia="ko-KR"/>
        </w:rPr>
        <w:t xml:space="preserve">sequentially </w:t>
      </w:r>
      <w:r w:rsidRPr="00C15721">
        <w:rPr>
          <w:noProof/>
          <w:highlight w:val="cyan"/>
          <w:lang w:eastAsia="zh-CN"/>
        </w:rPr>
        <w:t xml:space="preserve">that the </w:t>
      </w:r>
      <w:r w:rsidRPr="00C15721">
        <w:rPr>
          <w:rFonts w:hint="eastAsia"/>
          <w:noProof/>
          <w:highlight w:val="cyan"/>
          <w:lang w:eastAsia="ko-KR"/>
        </w:rPr>
        <w:t>N</w:t>
      </w:r>
      <w:r w:rsidRPr="00C15721">
        <w:rPr>
          <w:rFonts w:hint="eastAsia"/>
          <w:noProof/>
          <w:highlight w:val="cyan"/>
          <w:vertAlign w:val="superscript"/>
          <w:lang w:eastAsia="ko-KR"/>
        </w:rPr>
        <w:t>th</w:t>
      </w:r>
      <w:r w:rsidRPr="00C15721">
        <w:rPr>
          <w:rFonts w:hint="eastAsia"/>
          <w:noProof/>
          <w:highlight w:val="cyan"/>
          <w:lang w:eastAsia="ko-KR"/>
        </w:rPr>
        <w:t xml:space="preserve"> </w:t>
      </w:r>
      <w:r>
        <w:rPr>
          <w:noProof/>
          <w:highlight w:val="cyan"/>
          <w:lang w:eastAsia="ko-KR"/>
        </w:rPr>
        <w:t>grant</w:t>
      </w:r>
      <w:r w:rsidRPr="00C15721">
        <w:rPr>
          <w:noProof/>
          <w:highlight w:val="cyan"/>
          <w:lang w:eastAsia="zh-CN"/>
        </w:rPr>
        <w:t xml:space="preserve"> </w:t>
      </w:r>
      <w:r w:rsidRPr="00C15721">
        <w:rPr>
          <w:rFonts w:hint="eastAsia"/>
          <w:noProof/>
          <w:highlight w:val="cyan"/>
          <w:lang w:eastAsia="ko-KR"/>
        </w:rPr>
        <w:t xml:space="preserve">occurs </w:t>
      </w:r>
      <w:r>
        <w:rPr>
          <w:rFonts w:hint="eastAsia"/>
          <w:noProof/>
          <w:highlight w:val="cyan"/>
          <w:lang w:eastAsia="ja-JP"/>
        </w:rPr>
        <w:t>associated with the symbol</w:t>
      </w:r>
      <w:r w:rsidRPr="00C15721">
        <w:rPr>
          <w:noProof/>
          <w:highlight w:val="cyan"/>
          <w:lang w:eastAsia="zh-CN"/>
        </w:rPr>
        <w:t xml:space="preserve"> for which</w:t>
      </w:r>
      <w:r w:rsidRPr="00E25E73">
        <w:rPr>
          <w:noProof/>
          <w:lang w:eastAsia="zh-CN"/>
        </w:rPr>
        <w:t>:</w:t>
      </w:r>
      <w:r>
        <w:rPr>
          <w:rFonts w:hint="eastAsia"/>
          <w:noProof/>
          <w:lang w:eastAsia="ko-KR"/>
        </w:rPr>
        <w:t xml:space="preserve"> </w:t>
      </w:r>
    </w:p>
    <w:p w:rsidR="00357DE0" w:rsidRPr="00E25E73" w:rsidDel="001C3582" w:rsidRDefault="00357DE0" w:rsidP="00357DE0">
      <w:pPr>
        <w:pBdr>
          <w:top w:val="single" w:sz="4" w:space="1" w:color="auto"/>
          <w:left w:val="single" w:sz="4" w:space="4" w:color="auto"/>
          <w:bottom w:val="single" w:sz="4" w:space="1" w:color="auto"/>
          <w:right w:val="single" w:sz="4" w:space="4" w:color="auto"/>
        </w:pBdr>
        <w:rPr>
          <w:noProof/>
          <w:lang w:eastAsia="zh-CN"/>
        </w:rPr>
      </w:pPr>
      <w:proofErr w:type="gramStart"/>
      <w:r>
        <w:rPr>
          <w:rFonts w:hint="eastAsia"/>
          <w:lang w:eastAsia="ja-JP"/>
        </w:rPr>
        <w:t>symbol</w:t>
      </w:r>
      <w:proofErr w:type="gramEnd"/>
      <w:r>
        <w:rPr>
          <w:lang w:eastAsia="ja-JP"/>
        </w:rPr>
        <w:t xml:space="preserve"> number in HF</w:t>
      </w:r>
      <w:r w:rsidRPr="00E35A62">
        <w:rPr>
          <w:lang w:eastAsia="ja-JP"/>
        </w:rPr>
        <w:t xml:space="preserve"> </w:t>
      </w:r>
      <w:r>
        <w:rPr>
          <w:noProof/>
          <w:lang w:eastAsia="zh-CN"/>
        </w:rPr>
        <w:t>= [</w:t>
      </w:r>
      <w:proofErr w:type="spellStart"/>
      <w:r w:rsidRPr="00B262B4">
        <w:rPr>
          <w:color w:val="000000"/>
          <w:highlight w:val="yellow"/>
          <w:lang w:eastAsia="ja-JP"/>
        </w:rPr>
        <w:t>ref_</w:t>
      </w:r>
      <w:r w:rsidRPr="00B262B4">
        <w:rPr>
          <w:rFonts w:hint="eastAsia"/>
          <w:color w:val="000000"/>
          <w:highlight w:val="yellow"/>
          <w:lang w:eastAsia="ja-JP"/>
        </w:rPr>
        <w:t>symbol</w:t>
      </w:r>
      <w:proofErr w:type="spellEnd"/>
      <w:r w:rsidRPr="00B262B4">
        <w:rPr>
          <w:color w:val="000000"/>
          <w:highlight w:val="yellow"/>
          <w:lang w:eastAsia="ja-JP"/>
        </w:rPr>
        <w:t xml:space="preserve"> number in HF</w:t>
      </w:r>
      <w:r w:rsidRPr="00E25E73">
        <w:rPr>
          <w:noProof/>
          <w:lang w:eastAsia="zh-CN"/>
        </w:rPr>
        <w:t xml:space="preserve"> + N * </w:t>
      </w:r>
      <w:r>
        <w:rPr>
          <w:lang w:eastAsia="ja-JP"/>
        </w:rPr>
        <w:t>periodicity</w:t>
      </w:r>
      <w:r w:rsidRPr="00E25E73">
        <w:rPr>
          <w:noProof/>
          <w:lang w:eastAsia="zh-CN"/>
        </w:rPr>
        <w:t xml:space="preserve">] modulo </w:t>
      </w:r>
      <w:r>
        <w:rPr>
          <w:rFonts w:hint="eastAsia"/>
          <w:noProof/>
          <w:lang w:eastAsia="ja-JP"/>
        </w:rPr>
        <w:t>NbSlotsInHF</w:t>
      </w:r>
      <w:r w:rsidRPr="00E25E73">
        <w:rPr>
          <w:noProof/>
          <w:lang w:eastAsia="zh-CN"/>
        </w:rPr>
        <w:t>.</w:t>
      </w:r>
    </w:p>
    <w:p w:rsidR="00357DE0" w:rsidRDefault="00357DE0" w:rsidP="00357DE0">
      <w:pPr>
        <w:jc w:val="both"/>
        <w:rPr>
          <w:lang w:eastAsia="ja-JP"/>
        </w:rPr>
      </w:pPr>
      <w:r>
        <w:rPr>
          <w:rFonts w:hint="eastAsia"/>
          <w:lang w:eastAsia="ja-JP"/>
        </w:rPr>
        <w:t xml:space="preserve">One problem with above formula is that </w:t>
      </w:r>
      <w:r>
        <w:rPr>
          <w:lang w:eastAsia="ja-JP"/>
        </w:rPr>
        <w:t>the “</w:t>
      </w:r>
      <w:r>
        <w:rPr>
          <w:rFonts w:hint="eastAsia"/>
          <w:lang w:eastAsia="ja-JP"/>
        </w:rPr>
        <w:t>1</w:t>
      </w:r>
      <w:r w:rsidRPr="00827332">
        <w:rPr>
          <w:rFonts w:hint="eastAsia"/>
          <w:vertAlign w:val="superscript"/>
          <w:lang w:eastAsia="ja-JP"/>
        </w:rPr>
        <w:t>st</w:t>
      </w:r>
      <w:r>
        <w:rPr>
          <w:rFonts w:hint="eastAsia"/>
          <w:lang w:eastAsia="ja-JP"/>
        </w:rPr>
        <w:t xml:space="preserve"> grant</w:t>
      </w:r>
      <w:r>
        <w:rPr>
          <w:lang w:eastAsia="ja-JP"/>
        </w:rPr>
        <w:t>”</w:t>
      </w:r>
      <w:r>
        <w:rPr>
          <w:rFonts w:hint="eastAsia"/>
          <w:lang w:eastAsia="ja-JP"/>
        </w:rPr>
        <w:t xml:space="preserve"> (N=1) </w:t>
      </w:r>
      <w:r>
        <w:rPr>
          <w:lang w:eastAsia="ja-JP"/>
        </w:rPr>
        <w:t>fulfilling</w:t>
      </w:r>
      <w:r>
        <w:rPr>
          <w:rFonts w:hint="eastAsia"/>
          <w:lang w:eastAsia="ja-JP"/>
        </w:rPr>
        <w:t xml:space="preserve"> the equation after RRC configuration could have ended</w:t>
      </w:r>
      <w:r>
        <w:rPr>
          <w:lang w:eastAsia="ja-JP"/>
        </w:rPr>
        <w:t xml:space="preserve"> up to 10.24s later</w:t>
      </w:r>
      <w:r>
        <w:rPr>
          <w:rFonts w:hint="eastAsia"/>
          <w:lang w:eastAsia="ja-JP"/>
        </w:rPr>
        <w:t>, as described below</w:t>
      </w:r>
      <w:r>
        <w:rPr>
          <w:lang w:eastAsia="ja-JP"/>
        </w:rPr>
        <w:t xml:space="preserve"> (contrary to Type 2 were </w:t>
      </w:r>
      <w:proofErr w:type="spellStart"/>
      <w:r w:rsidRPr="00B262B4">
        <w:rPr>
          <w:color w:val="000000"/>
          <w:highlight w:val="yellow"/>
          <w:lang w:eastAsia="ja-JP"/>
        </w:rPr>
        <w:t>ref_</w:t>
      </w:r>
      <w:r w:rsidRPr="00B262B4">
        <w:rPr>
          <w:rFonts w:hint="eastAsia"/>
          <w:color w:val="000000"/>
          <w:highlight w:val="yellow"/>
          <w:lang w:eastAsia="ja-JP"/>
        </w:rPr>
        <w:t>symbol</w:t>
      </w:r>
      <w:proofErr w:type="spellEnd"/>
      <w:r w:rsidRPr="00B262B4">
        <w:rPr>
          <w:color w:val="000000"/>
          <w:highlight w:val="yellow"/>
          <w:lang w:eastAsia="ja-JP"/>
        </w:rPr>
        <w:t xml:space="preserve"> number in HF</w:t>
      </w:r>
      <w:r>
        <w:rPr>
          <w:rFonts w:hint="eastAsia"/>
          <w:lang w:eastAsia="ja-JP"/>
        </w:rPr>
        <w:t xml:space="preserve"> corresponds to the activation time).</w:t>
      </w:r>
    </w:p>
    <w:p w:rsidR="00357DE0" w:rsidRDefault="00357DE0" w:rsidP="00357DE0">
      <w:pPr>
        <w:jc w:val="center"/>
        <w:rPr>
          <w:lang w:eastAsia="ja-JP"/>
        </w:rPr>
      </w:pPr>
      <w:r>
        <w:object w:dxaOrig="15127" w:dyaOrig="3874">
          <v:shape id="_x0000_i1027" type="#_x0000_t75" style="width:423.85pt;height:108pt" o:ole="">
            <v:imagedata r:id="rId13" o:title=""/>
          </v:shape>
          <o:OLEObject Type="Embed" ProgID="Visio.Drawing.11" ShapeID="_x0000_i1027" DrawAspect="Content" ObjectID="_1634738723" r:id="rId14"/>
        </w:object>
      </w:r>
    </w:p>
    <w:p w:rsidR="00357DE0" w:rsidRDefault="00357DE0" w:rsidP="00357DE0">
      <w:pPr>
        <w:jc w:val="both"/>
        <w:rPr>
          <w:lang w:eastAsia="ja-JP"/>
        </w:rPr>
      </w:pPr>
      <w:r>
        <w:rPr>
          <w:lang w:eastAsia="ja-JP"/>
        </w:rPr>
        <w:t>This was corrected in</w:t>
      </w:r>
      <w:r>
        <w:rPr>
          <w:rFonts w:hint="eastAsia"/>
          <w:lang w:eastAsia="ja-JP"/>
        </w:rPr>
        <w:t xml:space="preserve"> </w:t>
      </w:r>
      <w:r>
        <w:rPr>
          <w:lang w:eastAsia="ja-JP"/>
        </w:rPr>
        <w:fldChar w:fldCharType="begin"/>
      </w:r>
      <w:r>
        <w:rPr>
          <w:lang w:eastAsia="ja-JP"/>
        </w:rPr>
        <w:instrText xml:space="preserve"> REF _Ref23938614 \r \h </w:instrText>
      </w:r>
      <w:r>
        <w:rPr>
          <w:lang w:eastAsia="ja-JP"/>
        </w:rPr>
      </w:r>
      <w:r>
        <w:rPr>
          <w:lang w:eastAsia="ja-JP"/>
        </w:rPr>
        <w:fldChar w:fldCharType="separate"/>
      </w:r>
      <w:r>
        <w:rPr>
          <w:lang w:eastAsia="ja-JP"/>
        </w:rPr>
        <w:t>[1]</w:t>
      </w:r>
      <w:r>
        <w:rPr>
          <w:lang w:eastAsia="ja-JP"/>
        </w:rPr>
        <w:fldChar w:fldCharType="end"/>
      </w:r>
      <w:r>
        <w:rPr>
          <w:lang w:eastAsia="ja-JP"/>
        </w:rPr>
        <w:t>. As the periodicities in NR divide the HF, the LTE Rel-8 wording was used for CG Type 1, and also for CG Type 2 to align formulas</w:t>
      </w:r>
      <w:r>
        <w:rPr>
          <w:rFonts w:hint="eastAsia"/>
          <w:lang w:eastAsia="ja-JP"/>
        </w:rPr>
        <w:t xml:space="preserve"> (t</w:t>
      </w:r>
      <w:r>
        <w:rPr>
          <w:lang w:eastAsia="ja-JP"/>
        </w:rPr>
        <w:t>he SPS formula is still based on LTE Rel-10 wording</w:t>
      </w:r>
      <w:r>
        <w:rPr>
          <w:rFonts w:hint="eastAsia"/>
          <w:lang w:eastAsia="ja-JP"/>
        </w:rPr>
        <w:t>)</w:t>
      </w:r>
      <w:r>
        <w:rPr>
          <w:lang w:eastAsia="ja-JP"/>
        </w:rPr>
        <w:t>.</w:t>
      </w:r>
    </w:p>
    <w:p w:rsidR="00357DE0" w:rsidRDefault="00357DE0" w:rsidP="00357DE0">
      <w:pPr>
        <w:pBdr>
          <w:top w:val="single" w:sz="4" w:space="1" w:color="auto"/>
          <w:left w:val="single" w:sz="4" w:space="4" w:color="auto"/>
          <w:bottom w:val="single" w:sz="4" w:space="1" w:color="auto"/>
          <w:right w:val="single" w:sz="4" w:space="4" w:color="auto"/>
        </w:pBdr>
        <w:rPr>
          <w:color w:val="1F497D"/>
        </w:rPr>
      </w:pPr>
      <w:r w:rsidRPr="00E25E73">
        <w:rPr>
          <w:noProof/>
          <w:lang w:eastAsia="zh-CN"/>
        </w:rPr>
        <w:t xml:space="preserve">the UE </w:t>
      </w:r>
      <w:r w:rsidRPr="00C15721">
        <w:rPr>
          <w:noProof/>
          <w:highlight w:val="cyan"/>
          <w:lang w:eastAsia="zh-CN"/>
        </w:rPr>
        <w:t xml:space="preserve">shall consider that the </w:t>
      </w:r>
      <w:r>
        <w:rPr>
          <w:noProof/>
          <w:highlight w:val="cyan"/>
          <w:lang w:eastAsia="ko-KR"/>
        </w:rPr>
        <w:t>grant</w:t>
      </w:r>
      <w:r w:rsidRPr="00C15721">
        <w:rPr>
          <w:noProof/>
          <w:highlight w:val="cyan"/>
          <w:lang w:eastAsia="zh-CN"/>
        </w:rPr>
        <w:t xml:space="preserve"> </w:t>
      </w:r>
      <w:r>
        <w:rPr>
          <w:rFonts w:hint="eastAsia"/>
          <w:noProof/>
          <w:highlight w:val="cyan"/>
          <w:lang w:eastAsia="ja-JP"/>
        </w:rPr>
        <w:t>re</w:t>
      </w:r>
      <w:r w:rsidRPr="00C15721">
        <w:rPr>
          <w:rFonts w:hint="eastAsia"/>
          <w:noProof/>
          <w:highlight w:val="cyan"/>
          <w:lang w:eastAsia="ko-KR"/>
        </w:rPr>
        <w:t xml:space="preserve">curs </w:t>
      </w:r>
      <w:r>
        <w:rPr>
          <w:rFonts w:hint="eastAsia"/>
          <w:noProof/>
          <w:highlight w:val="cyan"/>
          <w:lang w:eastAsia="ja-JP"/>
        </w:rPr>
        <w:t>associated with each symbol</w:t>
      </w:r>
      <w:r w:rsidRPr="00C15721">
        <w:rPr>
          <w:noProof/>
          <w:highlight w:val="cyan"/>
          <w:lang w:eastAsia="zh-CN"/>
        </w:rPr>
        <w:t xml:space="preserve"> for which</w:t>
      </w:r>
      <w:r w:rsidRPr="00E25E73">
        <w:rPr>
          <w:noProof/>
          <w:lang w:eastAsia="zh-CN"/>
        </w:rPr>
        <w:t>:</w:t>
      </w:r>
      <w:r>
        <w:rPr>
          <w:rFonts w:hint="eastAsia"/>
          <w:noProof/>
          <w:lang w:eastAsia="ko-KR"/>
        </w:rPr>
        <w:t xml:space="preserve"> </w:t>
      </w:r>
    </w:p>
    <w:p w:rsidR="00357DE0" w:rsidRPr="00E25E73" w:rsidDel="001C3582" w:rsidRDefault="00357DE0" w:rsidP="00357DE0">
      <w:pPr>
        <w:pBdr>
          <w:top w:val="single" w:sz="4" w:space="1" w:color="auto"/>
          <w:left w:val="single" w:sz="4" w:space="4" w:color="auto"/>
          <w:bottom w:val="single" w:sz="4" w:space="1" w:color="auto"/>
          <w:right w:val="single" w:sz="4" w:space="4" w:color="auto"/>
        </w:pBdr>
        <w:rPr>
          <w:noProof/>
          <w:lang w:eastAsia="zh-CN"/>
        </w:rPr>
      </w:pPr>
      <w:proofErr w:type="gramStart"/>
      <w:r>
        <w:rPr>
          <w:rFonts w:hint="eastAsia"/>
          <w:lang w:eastAsia="ja-JP"/>
        </w:rPr>
        <w:t>symbol</w:t>
      </w:r>
      <w:proofErr w:type="gramEnd"/>
      <w:r>
        <w:rPr>
          <w:lang w:eastAsia="ja-JP"/>
        </w:rPr>
        <w:t xml:space="preserve"> number in HF</w:t>
      </w:r>
      <w:r w:rsidRPr="00E35A62">
        <w:rPr>
          <w:lang w:eastAsia="ja-JP"/>
        </w:rPr>
        <w:t xml:space="preserve"> </w:t>
      </w:r>
      <w:r>
        <w:rPr>
          <w:noProof/>
          <w:lang w:eastAsia="zh-CN"/>
        </w:rPr>
        <w:t>= [</w:t>
      </w:r>
      <w:proofErr w:type="spellStart"/>
      <w:r w:rsidRPr="00B262B4">
        <w:rPr>
          <w:color w:val="000000"/>
          <w:highlight w:val="yellow"/>
          <w:lang w:eastAsia="ja-JP"/>
        </w:rPr>
        <w:t>ref_</w:t>
      </w:r>
      <w:r w:rsidRPr="00B262B4">
        <w:rPr>
          <w:rFonts w:hint="eastAsia"/>
          <w:color w:val="000000"/>
          <w:highlight w:val="yellow"/>
          <w:lang w:eastAsia="ja-JP"/>
        </w:rPr>
        <w:t>symbol</w:t>
      </w:r>
      <w:proofErr w:type="spellEnd"/>
      <w:r w:rsidRPr="00B262B4">
        <w:rPr>
          <w:color w:val="000000"/>
          <w:highlight w:val="yellow"/>
          <w:lang w:eastAsia="ja-JP"/>
        </w:rPr>
        <w:t xml:space="preserve"> number in HF</w:t>
      </w:r>
      <w:r w:rsidRPr="00E25E73">
        <w:rPr>
          <w:noProof/>
          <w:lang w:eastAsia="zh-CN"/>
        </w:rPr>
        <w:t xml:space="preserve"> + N * </w:t>
      </w:r>
      <w:r>
        <w:rPr>
          <w:lang w:eastAsia="ja-JP"/>
        </w:rPr>
        <w:t>periodicity</w:t>
      </w:r>
      <w:r w:rsidRPr="00E25E73">
        <w:rPr>
          <w:noProof/>
          <w:lang w:eastAsia="zh-CN"/>
        </w:rPr>
        <w:t xml:space="preserve">] modulo </w:t>
      </w:r>
      <w:r>
        <w:rPr>
          <w:rFonts w:hint="eastAsia"/>
          <w:noProof/>
          <w:lang w:eastAsia="ja-JP"/>
        </w:rPr>
        <w:t>NbSlotsInHF</w:t>
      </w:r>
      <w:r w:rsidRPr="00E25E73">
        <w:rPr>
          <w:noProof/>
          <w:lang w:eastAsia="zh-CN"/>
        </w:rPr>
        <w:t>.</w:t>
      </w:r>
    </w:p>
    <w:p w:rsidR="00357DE0" w:rsidRDefault="00357DE0" w:rsidP="00357DE0">
      <w:pPr>
        <w:jc w:val="both"/>
        <w:rPr>
          <w:lang w:eastAsia="ja-JP"/>
        </w:rPr>
      </w:pPr>
    </w:p>
    <w:p w:rsidR="00357DE0" w:rsidRDefault="00357DE0" w:rsidP="00357DE0">
      <w:pPr>
        <w:keepNext/>
        <w:jc w:val="both"/>
      </w:pPr>
      <w:r>
        <w:object w:dxaOrig="13317" w:dyaOrig="3874">
          <v:shape id="_x0000_i1028" type="#_x0000_t75" style="width:453.75pt;height:131.75pt" o:ole="">
            <v:imagedata r:id="rId15" o:title=""/>
          </v:shape>
          <o:OLEObject Type="Embed" ProgID="Visio.Drawing.11" ShapeID="_x0000_i1028" DrawAspect="Content" ObjectID="_1634738724" r:id="rId16"/>
        </w:object>
      </w:r>
    </w:p>
    <w:p w:rsidR="00357DE0" w:rsidRPr="00187E96" w:rsidRDefault="00357DE0" w:rsidP="00357DE0"/>
    <w:p w:rsidR="00EC48C7" w:rsidRPr="00CB5EE9" w:rsidRDefault="00EC48C7" w:rsidP="007A6CC8">
      <w:pPr>
        <w:overflowPunct w:val="0"/>
        <w:autoSpaceDE w:val="0"/>
        <w:autoSpaceDN w:val="0"/>
        <w:adjustRightInd w:val="0"/>
        <w:textAlignment w:val="baseline"/>
        <w:rPr>
          <w:lang w:eastAsia="ja-JP"/>
        </w:rPr>
      </w:pPr>
    </w:p>
    <w:sectPr w:rsidR="00EC48C7" w:rsidRPr="00CB5EE9"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808" w:rsidRDefault="000A4808">
      <w:r>
        <w:separator/>
      </w:r>
    </w:p>
  </w:endnote>
  <w:endnote w:type="continuationSeparator" w:id="0">
    <w:p w:rsidR="000A4808" w:rsidRDefault="000A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808" w:rsidRDefault="000A4808">
      <w:r>
        <w:separator/>
      </w:r>
    </w:p>
  </w:footnote>
  <w:footnote w:type="continuationSeparator" w:id="0">
    <w:p w:rsidR="000A4808" w:rsidRDefault="000A48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nsid w:val="00252DA5"/>
    <w:multiLevelType w:val="hybridMultilevel"/>
    <w:tmpl w:val="A246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106D5"/>
    <w:multiLevelType w:val="hybridMultilevel"/>
    <w:tmpl w:val="94E6E7B0"/>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E3B327F"/>
    <w:multiLevelType w:val="hybridMultilevel"/>
    <w:tmpl w:val="BC187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783B83"/>
    <w:multiLevelType w:val="hybridMultilevel"/>
    <w:tmpl w:val="B63E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53153D"/>
    <w:multiLevelType w:val="hybridMultilevel"/>
    <w:tmpl w:val="D4D69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F848A0"/>
    <w:multiLevelType w:val="hybridMultilevel"/>
    <w:tmpl w:val="D65E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A34C23"/>
    <w:multiLevelType w:val="hybridMultilevel"/>
    <w:tmpl w:val="2210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224206EF"/>
    <w:multiLevelType w:val="hybridMultilevel"/>
    <w:tmpl w:val="72D6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207D0B"/>
    <w:multiLevelType w:val="hybridMultilevel"/>
    <w:tmpl w:val="D8EA0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921298"/>
    <w:multiLevelType w:val="hybridMultilevel"/>
    <w:tmpl w:val="6A3AB7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29C76959"/>
    <w:multiLevelType w:val="hybridMultilevel"/>
    <w:tmpl w:val="8042E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3200CE0"/>
    <w:multiLevelType w:val="hybridMultilevel"/>
    <w:tmpl w:val="23A28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90C449B"/>
    <w:multiLevelType w:val="hybridMultilevel"/>
    <w:tmpl w:val="7B3AE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A345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47E00E6C"/>
    <w:multiLevelType w:val="hybridMultilevel"/>
    <w:tmpl w:val="244CE6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nsid w:val="48900FDB"/>
    <w:multiLevelType w:val="hybridMultilevel"/>
    <w:tmpl w:val="F5B61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DA78D5"/>
    <w:multiLevelType w:val="hybridMultilevel"/>
    <w:tmpl w:val="8EF83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31">
    <w:nsid w:val="4F9F545A"/>
    <w:multiLevelType w:val="hybridMultilevel"/>
    <w:tmpl w:val="A7AAB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7273A1"/>
    <w:multiLevelType w:val="hybridMultilevel"/>
    <w:tmpl w:val="40CA0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DC559E"/>
    <w:multiLevelType w:val="hybridMultilevel"/>
    <w:tmpl w:val="C7DE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AE7F19"/>
    <w:multiLevelType w:val="hybridMultilevel"/>
    <w:tmpl w:val="68864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648A533F"/>
    <w:multiLevelType w:val="hybridMultilevel"/>
    <w:tmpl w:val="784C5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204C2B"/>
    <w:multiLevelType w:val="hybridMultilevel"/>
    <w:tmpl w:val="6F8C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543F64"/>
    <w:multiLevelType w:val="hybridMultilevel"/>
    <w:tmpl w:val="26F4AFC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1F1345"/>
    <w:multiLevelType w:val="hybridMultilevel"/>
    <w:tmpl w:val="0A6C3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7334565E"/>
    <w:multiLevelType w:val="hybridMultilevel"/>
    <w:tmpl w:val="2B32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42E4916"/>
    <w:multiLevelType w:val="hybridMultilevel"/>
    <w:tmpl w:val="437A1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BF01CD"/>
    <w:multiLevelType w:val="hybridMultilevel"/>
    <w:tmpl w:val="785CFA74"/>
    <w:lvl w:ilvl="0" w:tplc="255EE9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nsid w:val="777F1C9B"/>
    <w:multiLevelType w:val="hybridMultilevel"/>
    <w:tmpl w:val="187EF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9"/>
  </w:num>
  <w:num w:numId="3">
    <w:abstractNumId w:val="47"/>
  </w:num>
  <w:num w:numId="4">
    <w:abstractNumId w:val="18"/>
  </w:num>
  <w:num w:numId="5">
    <w:abstractNumId w:val="35"/>
  </w:num>
  <w:num w:numId="6">
    <w:abstractNumId w:val="11"/>
  </w:num>
  <w:num w:numId="7">
    <w:abstractNumId w:val="5"/>
  </w:num>
  <w:num w:numId="8">
    <w:abstractNumId w:val="7"/>
  </w:num>
  <w:num w:numId="9">
    <w:abstractNumId w:val="32"/>
  </w:num>
  <w:num w:numId="10">
    <w:abstractNumId w:val="37"/>
  </w:num>
  <w:num w:numId="11">
    <w:abstractNumId w:val="13"/>
  </w:num>
  <w:num w:numId="12">
    <w:abstractNumId w:val="29"/>
  </w:num>
  <w:num w:numId="13">
    <w:abstractNumId w:val="21"/>
  </w:num>
  <w:num w:numId="14">
    <w:abstractNumId w:val="26"/>
  </w:num>
  <w:num w:numId="15">
    <w:abstractNumId w:val="3"/>
  </w:num>
  <w:num w:numId="16">
    <w:abstractNumId w:val="1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2"/>
  </w:num>
  <w:num w:numId="21">
    <w:abstractNumId w:val="34"/>
  </w:num>
  <w:num w:numId="22">
    <w:abstractNumId w:val="24"/>
  </w:num>
  <w:num w:numId="23">
    <w:abstractNumId w:val="2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8"/>
  </w:num>
  <w:num w:numId="26">
    <w:abstractNumId w:val="6"/>
  </w:num>
  <w:num w:numId="27">
    <w:abstractNumId w:val="33"/>
  </w:num>
  <w:num w:numId="28">
    <w:abstractNumId w:val="17"/>
  </w:num>
  <w:num w:numId="29">
    <w:abstractNumId w:val="9"/>
  </w:num>
  <w:num w:numId="30">
    <w:abstractNumId w:val="43"/>
  </w:num>
  <w:num w:numId="31">
    <w:abstractNumId w:val="45"/>
  </w:num>
  <w:num w:numId="32">
    <w:abstractNumId w:val="20"/>
  </w:num>
  <w:num w:numId="33">
    <w:abstractNumId w:val="27"/>
  </w:num>
  <w:num w:numId="34">
    <w:abstractNumId w:val="16"/>
  </w:num>
  <w:num w:numId="35">
    <w:abstractNumId w:val="30"/>
  </w:num>
  <w:num w:numId="36">
    <w:abstractNumId w:val="2"/>
  </w:num>
  <w:num w:numId="37">
    <w:abstractNumId w:val="36"/>
  </w:num>
  <w:num w:numId="38">
    <w:abstractNumId w:val="46"/>
  </w:num>
  <w:num w:numId="39">
    <w:abstractNumId w:val="4"/>
  </w:num>
  <w:num w:numId="40">
    <w:abstractNumId w:val="22"/>
  </w:num>
  <w:num w:numId="41">
    <w:abstractNumId w:val="40"/>
  </w:num>
  <w:num w:numId="42">
    <w:abstractNumId w:val="44"/>
  </w:num>
  <w:num w:numId="43">
    <w:abstractNumId w:val="8"/>
  </w:num>
  <w:num w:numId="44">
    <w:abstractNumId w:val="41"/>
  </w:num>
  <w:num w:numId="45">
    <w:abstractNumId w:val="31"/>
  </w:num>
  <w:num w:numId="46">
    <w:abstractNumId w:val="38"/>
  </w:num>
  <w:num w:numId="47">
    <w:abstractNumId w:val="19"/>
  </w:num>
  <w:num w:numId="4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16"/>
    <w:rsid w:val="00000077"/>
    <w:rsid w:val="00000A1F"/>
    <w:rsid w:val="00000A54"/>
    <w:rsid w:val="00000D8F"/>
    <w:rsid w:val="00001021"/>
    <w:rsid w:val="0000103B"/>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E6B"/>
    <w:rsid w:val="00010EE0"/>
    <w:rsid w:val="0001181D"/>
    <w:rsid w:val="00011C44"/>
    <w:rsid w:val="0001245D"/>
    <w:rsid w:val="00012541"/>
    <w:rsid w:val="000134FA"/>
    <w:rsid w:val="00013627"/>
    <w:rsid w:val="000137E4"/>
    <w:rsid w:val="000138F3"/>
    <w:rsid w:val="00013A12"/>
    <w:rsid w:val="00013ED9"/>
    <w:rsid w:val="0001465F"/>
    <w:rsid w:val="00014FFF"/>
    <w:rsid w:val="0001514A"/>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9E"/>
    <w:rsid w:val="0003668C"/>
    <w:rsid w:val="00036B71"/>
    <w:rsid w:val="00036EE0"/>
    <w:rsid w:val="00036F82"/>
    <w:rsid w:val="0003734A"/>
    <w:rsid w:val="000375C1"/>
    <w:rsid w:val="000378CF"/>
    <w:rsid w:val="000407FE"/>
    <w:rsid w:val="000416B3"/>
    <w:rsid w:val="00041B12"/>
    <w:rsid w:val="00041BFC"/>
    <w:rsid w:val="000420FB"/>
    <w:rsid w:val="000425F0"/>
    <w:rsid w:val="000429F5"/>
    <w:rsid w:val="00042CAA"/>
    <w:rsid w:val="00043021"/>
    <w:rsid w:val="0004356E"/>
    <w:rsid w:val="00043D07"/>
    <w:rsid w:val="0004411A"/>
    <w:rsid w:val="000446A4"/>
    <w:rsid w:val="0004511D"/>
    <w:rsid w:val="00045318"/>
    <w:rsid w:val="00045B6F"/>
    <w:rsid w:val="00046088"/>
    <w:rsid w:val="000460E6"/>
    <w:rsid w:val="000466A9"/>
    <w:rsid w:val="000468F6"/>
    <w:rsid w:val="00046D19"/>
    <w:rsid w:val="0004774C"/>
    <w:rsid w:val="00047756"/>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E"/>
    <w:rsid w:val="0006427B"/>
    <w:rsid w:val="000642D1"/>
    <w:rsid w:val="000643A3"/>
    <w:rsid w:val="0006440F"/>
    <w:rsid w:val="00064EE2"/>
    <w:rsid w:val="000650BA"/>
    <w:rsid w:val="000657D9"/>
    <w:rsid w:val="00065D38"/>
    <w:rsid w:val="00065D54"/>
    <w:rsid w:val="0006654B"/>
    <w:rsid w:val="000665BC"/>
    <w:rsid w:val="00066728"/>
    <w:rsid w:val="00067833"/>
    <w:rsid w:val="00067F29"/>
    <w:rsid w:val="00070561"/>
    <w:rsid w:val="00070ECC"/>
    <w:rsid w:val="00071C47"/>
    <w:rsid w:val="00071CD0"/>
    <w:rsid w:val="00072661"/>
    <w:rsid w:val="0007357B"/>
    <w:rsid w:val="000735EC"/>
    <w:rsid w:val="000737DA"/>
    <w:rsid w:val="00074DB9"/>
    <w:rsid w:val="0007555F"/>
    <w:rsid w:val="000755A6"/>
    <w:rsid w:val="0007565B"/>
    <w:rsid w:val="00075C0A"/>
    <w:rsid w:val="00075F81"/>
    <w:rsid w:val="000760DF"/>
    <w:rsid w:val="000767B3"/>
    <w:rsid w:val="00076CFC"/>
    <w:rsid w:val="00077BEB"/>
    <w:rsid w:val="00077FE0"/>
    <w:rsid w:val="00080990"/>
    <w:rsid w:val="00080CE6"/>
    <w:rsid w:val="00080EDD"/>
    <w:rsid w:val="000812C8"/>
    <w:rsid w:val="000818F9"/>
    <w:rsid w:val="0008191C"/>
    <w:rsid w:val="00081DD5"/>
    <w:rsid w:val="00081FF0"/>
    <w:rsid w:val="00082783"/>
    <w:rsid w:val="00082937"/>
    <w:rsid w:val="0008336D"/>
    <w:rsid w:val="000834A4"/>
    <w:rsid w:val="00083EDA"/>
    <w:rsid w:val="000841A8"/>
    <w:rsid w:val="00084301"/>
    <w:rsid w:val="0008452A"/>
    <w:rsid w:val="00084A47"/>
    <w:rsid w:val="00084B17"/>
    <w:rsid w:val="00084BE4"/>
    <w:rsid w:val="0008544F"/>
    <w:rsid w:val="00085941"/>
    <w:rsid w:val="00085A24"/>
    <w:rsid w:val="00085C24"/>
    <w:rsid w:val="00085DB7"/>
    <w:rsid w:val="00085E90"/>
    <w:rsid w:val="000864C4"/>
    <w:rsid w:val="00086609"/>
    <w:rsid w:val="0008674D"/>
    <w:rsid w:val="0008682B"/>
    <w:rsid w:val="00086E82"/>
    <w:rsid w:val="00090BB8"/>
    <w:rsid w:val="00092919"/>
    <w:rsid w:val="00092DCA"/>
    <w:rsid w:val="000937D2"/>
    <w:rsid w:val="00093DD2"/>
    <w:rsid w:val="000940C0"/>
    <w:rsid w:val="0009461E"/>
    <w:rsid w:val="00094BFC"/>
    <w:rsid w:val="00094C3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5FC6"/>
    <w:rsid w:val="000B62CA"/>
    <w:rsid w:val="000B6436"/>
    <w:rsid w:val="000B6922"/>
    <w:rsid w:val="000B6B08"/>
    <w:rsid w:val="000B6BA1"/>
    <w:rsid w:val="000B6D46"/>
    <w:rsid w:val="000B6EF5"/>
    <w:rsid w:val="000B79FE"/>
    <w:rsid w:val="000B7B1B"/>
    <w:rsid w:val="000C084C"/>
    <w:rsid w:val="000C086D"/>
    <w:rsid w:val="000C0B1F"/>
    <w:rsid w:val="000C0EB5"/>
    <w:rsid w:val="000C1072"/>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CBF"/>
    <w:rsid w:val="000C736B"/>
    <w:rsid w:val="000C73B4"/>
    <w:rsid w:val="000C7616"/>
    <w:rsid w:val="000C78C3"/>
    <w:rsid w:val="000C7D4E"/>
    <w:rsid w:val="000C7E14"/>
    <w:rsid w:val="000D01BA"/>
    <w:rsid w:val="000D1190"/>
    <w:rsid w:val="000D14F3"/>
    <w:rsid w:val="000D15F3"/>
    <w:rsid w:val="000D19C5"/>
    <w:rsid w:val="000D1A28"/>
    <w:rsid w:val="000D2395"/>
    <w:rsid w:val="000D2907"/>
    <w:rsid w:val="000D2D12"/>
    <w:rsid w:val="000D2E2A"/>
    <w:rsid w:val="000D31B8"/>
    <w:rsid w:val="000D32BA"/>
    <w:rsid w:val="000D3487"/>
    <w:rsid w:val="000D3CB5"/>
    <w:rsid w:val="000D401B"/>
    <w:rsid w:val="000D405A"/>
    <w:rsid w:val="000D424F"/>
    <w:rsid w:val="000D46EE"/>
    <w:rsid w:val="000D4CE6"/>
    <w:rsid w:val="000D4E0C"/>
    <w:rsid w:val="000D5AC6"/>
    <w:rsid w:val="000D5F83"/>
    <w:rsid w:val="000D6EC6"/>
    <w:rsid w:val="000D7224"/>
    <w:rsid w:val="000D784A"/>
    <w:rsid w:val="000E0492"/>
    <w:rsid w:val="000E1041"/>
    <w:rsid w:val="000E1366"/>
    <w:rsid w:val="000E1A19"/>
    <w:rsid w:val="000E1B54"/>
    <w:rsid w:val="000E2067"/>
    <w:rsid w:val="000E2303"/>
    <w:rsid w:val="000E2691"/>
    <w:rsid w:val="000E27EB"/>
    <w:rsid w:val="000E2C23"/>
    <w:rsid w:val="000E36AD"/>
    <w:rsid w:val="000E3B40"/>
    <w:rsid w:val="000E3D46"/>
    <w:rsid w:val="000E4C96"/>
    <w:rsid w:val="000E552B"/>
    <w:rsid w:val="000E58CF"/>
    <w:rsid w:val="000E5C64"/>
    <w:rsid w:val="000E6208"/>
    <w:rsid w:val="000E7792"/>
    <w:rsid w:val="000F0B5F"/>
    <w:rsid w:val="000F0B8E"/>
    <w:rsid w:val="000F0E0B"/>
    <w:rsid w:val="000F121D"/>
    <w:rsid w:val="000F17FB"/>
    <w:rsid w:val="000F197F"/>
    <w:rsid w:val="000F1DA5"/>
    <w:rsid w:val="000F21A0"/>
    <w:rsid w:val="000F2669"/>
    <w:rsid w:val="000F29B5"/>
    <w:rsid w:val="000F2A62"/>
    <w:rsid w:val="000F3979"/>
    <w:rsid w:val="000F3CBB"/>
    <w:rsid w:val="000F45B3"/>
    <w:rsid w:val="000F49B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2027C"/>
    <w:rsid w:val="00120DDC"/>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30319"/>
    <w:rsid w:val="0013122B"/>
    <w:rsid w:val="00131543"/>
    <w:rsid w:val="00131FD4"/>
    <w:rsid w:val="00132369"/>
    <w:rsid w:val="00132FF0"/>
    <w:rsid w:val="00133103"/>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30CD"/>
    <w:rsid w:val="00143693"/>
    <w:rsid w:val="001436BE"/>
    <w:rsid w:val="00143A35"/>
    <w:rsid w:val="00143A6E"/>
    <w:rsid w:val="001442C3"/>
    <w:rsid w:val="0014436D"/>
    <w:rsid w:val="001445CF"/>
    <w:rsid w:val="0014511E"/>
    <w:rsid w:val="001458BF"/>
    <w:rsid w:val="00145995"/>
    <w:rsid w:val="00145C8F"/>
    <w:rsid w:val="0014638D"/>
    <w:rsid w:val="00146518"/>
    <w:rsid w:val="00147C15"/>
    <w:rsid w:val="00147C76"/>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89E"/>
    <w:rsid w:val="001679C5"/>
    <w:rsid w:val="00167BD1"/>
    <w:rsid w:val="00167D56"/>
    <w:rsid w:val="00170570"/>
    <w:rsid w:val="00170C0A"/>
    <w:rsid w:val="001711E8"/>
    <w:rsid w:val="00171E83"/>
    <w:rsid w:val="0017278A"/>
    <w:rsid w:val="00172CDA"/>
    <w:rsid w:val="00173182"/>
    <w:rsid w:val="00173D3E"/>
    <w:rsid w:val="00173EAF"/>
    <w:rsid w:val="00174144"/>
    <w:rsid w:val="00174596"/>
    <w:rsid w:val="00175C29"/>
    <w:rsid w:val="001764D7"/>
    <w:rsid w:val="00176652"/>
    <w:rsid w:val="001768B6"/>
    <w:rsid w:val="00176945"/>
    <w:rsid w:val="00176EA8"/>
    <w:rsid w:val="00176F35"/>
    <w:rsid w:val="001771D5"/>
    <w:rsid w:val="00177467"/>
    <w:rsid w:val="0017772D"/>
    <w:rsid w:val="00177970"/>
    <w:rsid w:val="001807FA"/>
    <w:rsid w:val="00180A2A"/>
    <w:rsid w:val="00180D77"/>
    <w:rsid w:val="00180E49"/>
    <w:rsid w:val="00181289"/>
    <w:rsid w:val="00181A7D"/>
    <w:rsid w:val="001821F9"/>
    <w:rsid w:val="00182838"/>
    <w:rsid w:val="0018425A"/>
    <w:rsid w:val="001842E4"/>
    <w:rsid w:val="001843AE"/>
    <w:rsid w:val="00184407"/>
    <w:rsid w:val="00184499"/>
    <w:rsid w:val="0018530D"/>
    <w:rsid w:val="0018555B"/>
    <w:rsid w:val="00185893"/>
    <w:rsid w:val="001863F1"/>
    <w:rsid w:val="00186488"/>
    <w:rsid w:val="00186938"/>
    <w:rsid w:val="00187222"/>
    <w:rsid w:val="0018747F"/>
    <w:rsid w:val="0018788E"/>
    <w:rsid w:val="00187E14"/>
    <w:rsid w:val="00187E96"/>
    <w:rsid w:val="001905F3"/>
    <w:rsid w:val="00190F12"/>
    <w:rsid w:val="001911EB"/>
    <w:rsid w:val="00192293"/>
    <w:rsid w:val="001925A9"/>
    <w:rsid w:val="00193142"/>
    <w:rsid w:val="00193747"/>
    <w:rsid w:val="0019472B"/>
    <w:rsid w:val="001958E3"/>
    <w:rsid w:val="00195A89"/>
    <w:rsid w:val="001963D2"/>
    <w:rsid w:val="00196514"/>
    <w:rsid w:val="001966D2"/>
    <w:rsid w:val="0019730D"/>
    <w:rsid w:val="001A0C66"/>
    <w:rsid w:val="001A0CB9"/>
    <w:rsid w:val="001A12AC"/>
    <w:rsid w:val="001A14A3"/>
    <w:rsid w:val="001A194B"/>
    <w:rsid w:val="001A1B9D"/>
    <w:rsid w:val="001A1D6F"/>
    <w:rsid w:val="001A21B2"/>
    <w:rsid w:val="001A24F6"/>
    <w:rsid w:val="001A2B2B"/>
    <w:rsid w:val="001A2CF2"/>
    <w:rsid w:val="001A30D0"/>
    <w:rsid w:val="001A3284"/>
    <w:rsid w:val="001A4C57"/>
    <w:rsid w:val="001A50AE"/>
    <w:rsid w:val="001A50B1"/>
    <w:rsid w:val="001A5764"/>
    <w:rsid w:val="001A5853"/>
    <w:rsid w:val="001A5A22"/>
    <w:rsid w:val="001A5F42"/>
    <w:rsid w:val="001A6604"/>
    <w:rsid w:val="001A745C"/>
    <w:rsid w:val="001A79A4"/>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1DE"/>
    <w:rsid w:val="001B674A"/>
    <w:rsid w:val="001B6982"/>
    <w:rsid w:val="001B6B77"/>
    <w:rsid w:val="001B770C"/>
    <w:rsid w:val="001B783E"/>
    <w:rsid w:val="001B79C5"/>
    <w:rsid w:val="001B7BBE"/>
    <w:rsid w:val="001C04B6"/>
    <w:rsid w:val="001C086D"/>
    <w:rsid w:val="001C17E2"/>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CC1"/>
    <w:rsid w:val="001D3E58"/>
    <w:rsid w:val="001D43C3"/>
    <w:rsid w:val="001D472D"/>
    <w:rsid w:val="001D4854"/>
    <w:rsid w:val="001D4ABF"/>
    <w:rsid w:val="001D4E9D"/>
    <w:rsid w:val="001D4FC4"/>
    <w:rsid w:val="001D5080"/>
    <w:rsid w:val="001D52E4"/>
    <w:rsid w:val="001D5430"/>
    <w:rsid w:val="001D5863"/>
    <w:rsid w:val="001D5D39"/>
    <w:rsid w:val="001D66FC"/>
    <w:rsid w:val="001D6E3F"/>
    <w:rsid w:val="001D6E97"/>
    <w:rsid w:val="001D6FE7"/>
    <w:rsid w:val="001D781F"/>
    <w:rsid w:val="001D79CC"/>
    <w:rsid w:val="001D7BA7"/>
    <w:rsid w:val="001D7F5B"/>
    <w:rsid w:val="001E08B9"/>
    <w:rsid w:val="001E0AA4"/>
    <w:rsid w:val="001E0CA1"/>
    <w:rsid w:val="001E1023"/>
    <w:rsid w:val="001E1702"/>
    <w:rsid w:val="001E1C0D"/>
    <w:rsid w:val="001E21F7"/>
    <w:rsid w:val="001E2DE2"/>
    <w:rsid w:val="001E2F8F"/>
    <w:rsid w:val="001E317B"/>
    <w:rsid w:val="001E31EE"/>
    <w:rsid w:val="001E443A"/>
    <w:rsid w:val="001E464D"/>
    <w:rsid w:val="001E537A"/>
    <w:rsid w:val="001E57E7"/>
    <w:rsid w:val="001E584A"/>
    <w:rsid w:val="001E60BC"/>
    <w:rsid w:val="001E687D"/>
    <w:rsid w:val="001E6A2B"/>
    <w:rsid w:val="001E6DBA"/>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4068"/>
    <w:rsid w:val="00205462"/>
    <w:rsid w:val="002064D1"/>
    <w:rsid w:val="002069A6"/>
    <w:rsid w:val="00206B0D"/>
    <w:rsid w:val="00206E55"/>
    <w:rsid w:val="00207250"/>
    <w:rsid w:val="00207564"/>
    <w:rsid w:val="0020768E"/>
    <w:rsid w:val="002076F3"/>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E19"/>
    <w:rsid w:val="00216276"/>
    <w:rsid w:val="00216787"/>
    <w:rsid w:val="00216E44"/>
    <w:rsid w:val="00217556"/>
    <w:rsid w:val="002175F8"/>
    <w:rsid w:val="002179DE"/>
    <w:rsid w:val="00217A9F"/>
    <w:rsid w:val="00220239"/>
    <w:rsid w:val="0022030C"/>
    <w:rsid w:val="00221469"/>
    <w:rsid w:val="002216E6"/>
    <w:rsid w:val="0022252C"/>
    <w:rsid w:val="00222870"/>
    <w:rsid w:val="00222C40"/>
    <w:rsid w:val="002233D8"/>
    <w:rsid w:val="00223CDF"/>
    <w:rsid w:val="002247C0"/>
    <w:rsid w:val="00224E55"/>
    <w:rsid w:val="002255A0"/>
    <w:rsid w:val="00226020"/>
    <w:rsid w:val="00226107"/>
    <w:rsid w:val="002261FC"/>
    <w:rsid w:val="002265E8"/>
    <w:rsid w:val="00226621"/>
    <w:rsid w:val="00226858"/>
    <w:rsid w:val="00226CB1"/>
    <w:rsid w:val="00226FFB"/>
    <w:rsid w:val="002278ED"/>
    <w:rsid w:val="00227981"/>
    <w:rsid w:val="00230C94"/>
    <w:rsid w:val="00230EB7"/>
    <w:rsid w:val="00230EC6"/>
    <w:rsid w:val="00230F45"/>
    <w:rsid w:val="00231076"/>
    <w:rsid w:val="002310AF"/>
    <w:rsid w:val="00231435"/>
    <w:rsid w:val="002322F6"/>
    <w:rsid w:val="00232617"/>
    <w:rsid w:val="002332B7"/>
    <w:rsid w:val="0023443B"/>
    <w:rsid w:val="00234C5F"/>
    <w:rsid w:val="00235EAB"/>
    <w:rsid w:val="002367EC"/>
    <w:rsid w:val="00236947"/>
    <w:rsid w:val="00236C6E"/>
    <w:rsid w:val="00236C86"/>
    <w:rsid w:val="00237106"/>
    <w:rsid w:val="00237211"/>
    <w:rsid w:val="002374E6"/>
    <w:rsid w:val="00237771"/>
    <w:rsid w:val="00237BAA"/>
    <w:rsid w:val="00237C13"/>
    <w:rsid w:val="00237E42"/>
    <w:rsid w:val="002405B0"/>
    <w:rsid w:val="0024085D"/>
    <w:rsid w:val="00240F95"/>
    <w:rsid w:val="00242173"/>
    <w:rsid w:val="002424C0"/>
    <w:rsid w:val="0024282D"/>
    <w:rsid w:val="00243641"/>
    <w:rsid w:val="002437DD"/>
    <w:rsid w:val="00244113"/>
    <w:rsid w:val="00244D50"/>
    <w:rsid w:val="00245579"/>
    <w:rsid w:val="00245D0A"/>
    <w:rsid w:val="002461C3"/>
    <w:rsid w:val="00246D30"/>
    <w:rsid w:val="00246D97"/>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F79"/>
    <w:rsid w:val="0027138D"/>
    <w:rsid w:val="0027155D"/>
    <w:rsid w:val="00271D76"/>
    <w:rsid w:val="002721E7"/>
    <w:rsid w:val="00272474"/>
    <w:rsid w:val="0027283D"/>
    <w:rsid w:val="00272CAE"/>
    <w:rsid w:val="002739D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8057E"/>
    <w:rsid w:val="00280813"/>
    <w:rsid w:val="0028104A"/>
    <w:rsid w:val="002810E9"/>
    <w:rsid w:val="0028110A"/>
    <w:rsid w:val="0028156D"/>
    <w:rsid w:val="00281855"/>
    <w:rsid w:val="0028222A"/>
    <w:rsid w:val="00282B19"/>
    <w:rsid w:val="00282F93"/>
    <w:rsid w:val="00283177"/>
    <w:rsid w:val="00283437"/>
    <w:rsid w:val="0028415F"/>
    <w:rsid w:val="0028417E"/>
    <w:rsid w:val="00284237"/>
    <w:rsid w:val="002842D1"/>
    <w:rsid w:val="002846FC"/>
    <w:rsid w:val="0028499F"/>
    <w:rsid w:val="002850F6"/>
    <w:rsid w:val="00285637"/>
    <w:rsid w:val="0028658B"/>
    <w:rsid w:val="002865FA"/>
    <w:rsid w:val="002868F8"/>
    <w:rsid w:val="002869C0"/>
    <w:rsid w:val="00286B25"/>
    <w:rsid w:val="002874C2"/>
    <w:rsid w:val="002876E9"/>
    <w:rsid w:val="00287B52"/>
    <w:rsid w:val="00287EB6"/>
    <w:rsid w:val="00290139"/>
    <w:rsid w:val="00290A89"/>
    <w:rsid w:val="00290B2A"/>
    <w:rsid w:val="00291427"/>
    <w:rsid w:val="00292022"/>
    <w:rsid w:val="002921C4"/>
    <w:rsid w:val="0029242D"/>
    <w:rsid w:val="002927D1"/>
    <w:rsid w:val="002932EC"/>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3152"/>
    <w:rsid w:val="002B31C1"/>
    <w:rsid w:val="002B36AF"/>
    <w:rsid w:val="002B3BEC"/>
    <w:rsid w:val="002B446A"/>
    <w:rsid w:val="002B45BF"/>
    <w:rsid w:val="002B6395"/>
    <w:rsid w:val="002B6575"/>
    <w:rsid w:val="002B6616"/>
    <w:rsid w:val="002B691A"/>
    <w:rsid w:val="002B6BD7"/>
    <w:rsid w:val="002B72D7"/>
    <w:rsid w:val="002B75CC"/>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87B"/>
    <w:rsid w:val="002D0BCE"/>
    <w:rsid w:val="002D0C99"/>
    <w:rsid w:val="002D1974"/>
    <w:rsid w:val="002D1AB6"/>
    <w:rsid w:val="002D282D"/>
    <w:rsid w:val="002D2AA5"/>
    <w:rsid w:val="002D33E0"/>
    <w:rsid w:val="002D3739"/>
    <w:rsid w:val="002D3951"/>
    <w:rsid w:val="002D3BBD"/>
    <w:rsid w:val="002D3C83"/>
    <w:rsid w:val="002D3E06"/>
    <w:rsid w:val="002D4020"/>
    <w:rsid w:val="002D4855"/>
    <w:rsid w:val="002D4919"/>
    <w:rsid w:val="002D4A80"/>
    <w:rsid w:val="002D5253"/>
    <w:rsid w:val="002D5DDD"/>
    <w:rsid w:val="002D74E0"/>
    <w:rsid w:val="002D7565"/>
    <w:rsid w:val="002E02A6"/>
    <w:rsid w:val="002E0337"/>
    <w:rsid w:val="002E0BDD"/>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B49"/>
    <w:rsid w:val="002E674A"/>
    <w:rsid w:val="002E67E7"/>
    <w:rsid w:val="002E7660"/>
    <w:rsid w:val="002E7764"/>
    <w:rsid w:val="002E77B4"/>
    <w:rsid w:val="002E7B67"/>
    <w:rsid w:val="002F03B7"/>
    <w:rsid w:val="002F06B3"/>
    <w:rsid w:val="002F1791"/>
    <w:rsid w:val="002F25E5"/>
    <w:rsid w:val="002F3018"/>
    <w:rsid w:val="002F30D9"/>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DC9"/>
    <w:rsid w:val="00311D14"/>
    <w:rsid w:val="00311D54"/>
    <w:rsid w:val="00311D70"/>
    <w:rsid w:val="00312160"/>
    <w:rsid w:val="003124BC"/>
    <w:rsid w:val="00312FFC"/>
    <w:rsid w:val="0031372A"/>
    <w:rsid w:val="0031453A"/>
    <w:rsid w:val="00314769"/>
    <w:rsid w:val="00314956"/>
    <w:rsid w:val="00314B0A"/>
    <w:rsid w:val="00314DB7"/>
    <w:rsid w:val="00315017"/>
    <w:rsid w:val="0031557C"/>
    <w:rsid w:val="00315600"/>
    <w:rsid w:val="003157DF"/>
    <w:rsid w:val="00315A67"/>
    <w:rsid w:val="00315B1F"/>
    <w:rsid w:val="00316AB2"/>
    <w:rsid w:val="00317013"/>
    <w:rsid w:val="003176C7"/>
    <w:rsid w:val="003209A6"/>
    <w:rsid w:val="00320A4F"/>
    <w:rsid w:val="0032164B"/>
    <w:rsid w:val="00322EBD"/>
    <w:rsid w:val="00323444"/>
    <w:rsid w:val="00323A1A"/>
    <w:rsid w:val="00323F04"/>
    <w:rsid w:val="00324220"/>
    <w:rsid w:val="00324937"/>
    <w:rsid w:val="00324A63"/>
    <w:rsid w:val="00324E39"/>
    <w:rsid w:val="00324F75"/>
    <w:rsid w:val="003258B9"/>
    <w:rsid w:val="00325971"/>
    <w:rsid w:val="003259D4"/>
    <w:rsid w:val="00325C68"/>
    <w:rsid w:val="00326129"/>
    <w:rsid w:val="003263D8"/>
    <w:rsid w:val="003266A0"/>
    <w:rsid w:val="0032698A"/>
    <w:rsid w:val="00326C9F"/>
    <w:rsid w:val="00327B03"/>
    <w:rsid w:val="00327EF9"/>
    <w:rsid w:val="003301E9"/>
    <w:rsid w:val="00330243"/>
    <w:rsid w:val="003305AC"/>
    <w:rsid w:val="0033067B"/>
    <w:rsid w:val="00330C5D"/>
    <w:rsid w:val="00331245"/>
    <w:rsid w:val="00331288"/>
    <w:rsid w:val="003313B3"/>
    <w:rsid w:val="0033156B"/>
    <w:rsid w:val="00331E3C"/>
    <w:rsid w:val="003322B3"/>
    <w:rsid w:val="00332480"/>
    <w:rsid w:val="003324CA"/>
    <w:rsid w:val="00332DD8"/>
    <w:rsid w:val="00332E3C"/>
    <w:rsid w:val="00333352"/>
    <w:rsid w:val="00333483"/>
    <w:rsid w:val="003344CE"/>
    <w:rsid w:val="003346A2"/>
    <w:rsid w:val="00334A60"/>
    <w:rsid w:val="00334C40"/>
    <w:rsid w:val="00334DE8"/>
    <w:rsid w:val="00334FC2"/>
    <w:rsid w:val="00335442"/>
    <w:rsid w:val="003359A3"/>
    <w:rsid w:val="00335A5E"/>
    <w:rsid w:val="00335B06"/>
    <w:rsid w:val="00335B14"/>
    <w:rsid w:val="00336400"/>
    <w:rsid w:val="00336F9E"/>
    <w:rsid w:val="00337613"/>
    <w:rsid w:val="00337947"/>
    <w:rsid w:val="00337A5E"/>
    <w:rsid w:val="003413A5"/>
    <w:rsid w:val="0034157C"/>
    <w:rsid w:val="00341852"/>
    <w:rsid w:val="00342343"/>
    <w:rsid w:val="003427F4"/>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ED3"/>
    <w:rsid w:val="00347822"/>
    <w:rsid w:val="003478F5"/>
    <w:rsid w:val="00347C1B"/>
    <w:rsid w:val="003502DD"/>
    <w:rsid w:val="00350581"/>
    <w:rsid w:val="003508AD"/>
    <w:rsid w:val="00350BB4"/>
    <w:rsid w:val="0035107D"/>
    <w:rsid w:val="00351427"/>
    <w:rsid w:val="00351DE8"/>
    <w:rsid w:val="00351EB4"/>
    <w:rsid w:val="003523E1"/>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CBB"/>
    <w:rsid w:val="003563E8"/>
    <w:rsid w:val="003574B2"/>
    <w:rsid w:val="00357CB4"/>
    <w:rsid w:val="00357D6F"/>
    <w:rsid w:val="00357DE0"/>
    <w:rsid w:val="00357EA3"/>
    <w:rsid w:val="00360256"/>
    <w:rsid w:val="0036054E"/>
    <w:rsid w:val="00360638"/>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A78"/>
    <w:rsid w:val="00364B0A"/>
    <w:rsid w:val="00364D0A"/>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2FB"/>
    <w:rsid w:val="00383432"/>
    <w:rsid w:val="00383571"/>
    <w:rsid w:val="003839AD"/>
    <w:rsid w:val="00383E30"/>
    <w:rsid w:val="00384A48"/>
    <w:rsid w:val="00384DC1"/>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C8"/>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A0629"/>
    <w:rsid w:val="003A06B7"/>
    <w:rsid w:val="003A0787"/>
    <w:rsid w:val="003A0B4D"/>
    <w:rsid w:val="003A0E78"/>
    <w:rsid w:val="003A196D"/>
    <w:rsid w:val="003A1CFE"/>
    <w:rsid w:val="003A1E53"/>
    <w:rsid w:val="003A21BA"/>
    <w:rsid w:val="003A249A"/>
    <w:rsid w:val="003A29E2"/>
    <w:rsid w:val="003A2A02"/>
    <w:rsid w:val="003A3229"/>
    <w:rsid w:val="003A3520"/>
    <w:rsid w:val="003A3B57"/>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BF9"/>
    <w:rsid w:val="003B3EB8"/>
    <w:rsid w:val="003B4B94"/>
    <w:rsid w:val="003B4C3D"/>
    <w:rsid w:val="003B53D8"/>
    <w:rsid w:val="003B5648"/>
    <w:rsid w:val="003B5F4D"/>
    <w:rsid w:val="003B6120"/>
    <w:rsid w:val="003B663C"/>
    <w:rsid w:val="003B689B"/>
    <w:rsid w:val="003B69A8"/>
    <w:rsid w:val="003B757D"/>
    <w:rsid w:val="003B76E0"/>
    <w:rsid w:val="003C0465"/>
    <w:rsid w:val="003C06DA"/>
    <w:rsid w:val="003C122A"/>
    <w:rsid w:val="003C1531"/>
    <w:rsid w:val="003C1678"/>
    <w:rsid w:val="003C1867"/>
    <w:rsid w:val="003C1D96"/>
    <w:rsid w:val="003C20D1"/>
    <w:rsid w:val="003C2936"/>
    <w:rsid w:val="003C2F7F"/>
    <w:rsid w:val="003C37C2"/>
    <w:rsid w:val="003C3BFE"/>
    <w:rsid w:val="003C3E9F"/>
    <w:rsid w:val="003C4510"/>
    <w:rsid w:val="003C5669"/>
    <w:rsid w:val="003C5982"/>
    <w:rsid w:val="003C5C1B"/>
    <w:rsid w:val="003C6A0E"/>
    <w:rsid w:val="003C7753"/>
    <w:rsid w:val="003C7927"/>
    <w:rsid w:val="003C7A41"/>
    <w:rsid w:val="003D044E"/>
    <w:rsid w:val="003D0B81"/>
    <w:rsid w:val="003D0EBB"/>
    <w:rsid w:val="003D159E"/>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F0B"/>
    <w:rsid w:val="003D75EC"/>
    <w:rsid w:val="003D779F"/>
    <w:rsid w:val="003D7986"/>
    <w:rsid w:val="003E1B49"/>
    <w:rsid w:val="003E2DB4"/>
    <w:rsid w:val="003E3586"/>
    <w:rsid w:val="003E3A86"/>
    <w:rsid w:val="003E3D07"/>
    <w:rsid w:val="003E4434"/>
    <w:rsid w:val="003E47C4"/>
    <w:rsid w:val="003E4B83"/>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EFA"/>
    <w:rsid w:val="00400B64"/>
    <w:rsid w:val="00400BE2"/>
    <w:rsid w:val="00400EFE"/>
    <w:rsid w:val="00402187"/>
    <w:rsid w:val="004032AC"/>
    <w:rsid w:val="0040343B"/>
    <w:rsid w:val="004034B1"/>
    <w:rsid w:val="00403F04"/>
    <w:rsid w:val="00404108"/>
    <w:rsid w:val="004045B3"/>
    <w:rsid w:val="004048C5"/>
    <w:rsid w:val="00405EE7"/>
    <w:rsid w:val="00405F8D"/>
    <w:rsid w:val="004060A5"/>
    <w:rsid w:val="004061B0"/>
    <w:rsid w:val="004077BC"/>
    <w:rsid w:val="00407964"/>
    <w:rsid w:val="004079A4"/>
    <w:rsid w:val="00407A40"/>
    <w:rsid w:val="004105DB"/>
    <w:rsid w:val="00411264"/>
    <w:rsid w:val="00411D0B"/>
    <w:rsid w:val="00412401"/>
    <w:rsid w:val="00412FB7"/>
    <w:rsid w:val="004136E7"/>
    <w:rsid w:val="004137EA"/>
    <w:rsid w:val="00413AF1"/>
    <w:rsid w:val="00414BD6"/>
    <w:rsid w:val="00415201"/>
    <w:rsid w:val="00415B2E"/>
    <w:rsid w:val="00415EE8"/>
    <w:rsid w:val="00416051"/>
    <w:rsid w:val="00416208"/>
    <w:rsid w:val="00416EE8"/>
    <w:rsid w:val="00416F72"/>
    <w:rsid w:val="004173F7"/>
    <w:rsid w:val="00417625"/>
    <w:rsid w:val="0041762F"/>
    <w:rsid w:val="00417A99"/>
    <w:rsid w:val="00420863"/>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335E"/>
    <w:rsid w:val="00423FE3"/>
    <w:rsid w:val="0042408F"/>
    <w:rsid w:val="0042427E"/>
    <w:rsid w:val="0042453D"/>
    <w:rsid w:val="0042515D"/>
    <w:rsid w:val="004255E7"/>
    <w:rsid w:val="00425BBD"/>
    <w:rsid w:val="00426EF4"/>
    <w:rsid w:val="00427586"/>
    <w:rsid w:val="00430512"/>
    <w:rsid w:val="00430586"/>
    <w:rsid w:val="00430985"/>
    <w:rsid w:val="00430AF5"/>
    <w:rsid w:val="00430DFE"/>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51F0"/>
    <w:rsid w:val="00435452"/>
    <w:rsid w:val="00435632"/>
    <w:rsid w:val="00435F15"/>
    <w:rsid w:val="0043619E"/>
    <w:rsid w:val="00436263"/>
    <w:rsid w:val="00436324"/>
    <w:rsid w:val="0043689C"/>
    <w:rsid w:val="00436C24"/>
    <w:rsid w:val="00437606"/>
    <w:rsid w:val="00440052"/>
    <w:rsid w:val="0044005A"/>
    <w:rsid w:val="00440084"/>
    <w:rsid w:val="004401A4"/>
    <w:rsid w:val="0044086E"/>
    <w:rsid w:val="00440BB6"/>
    <w:rsid w:val="00440C6D"/>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627"/>
    <w:rsid w:val="00457EE2"/>
    <w:rsid w:val="00460C3D"/>
    <w:rsid w:val="00460D21"/>
    <w:rsid w:val="00460DEC"/>
    <w:rsid w:val="00461325"/>
    <w:rsid w:val="00461729"/>
    <w:rsid w:val="00461BEC"/>
    <w:rsid w:val="00461E85"/>
    <w:rsid w:val="00462F48"/>
    <w:rsid w:val="0046324E"/>
    <w:rsid w:val="00463B2B"/>
    <w:rsid w:val="00463D47"/>
    <w:rsid w:val="00463E84"/>
    <w:rsid w:val="004640DF"/>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59D"/>
    <w:rsid w:val="004729B1"/>
    <w:rsid w:val="00472B83"/>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6067"/>
    <w:rsid w:val="004864C8"/>
    <w:rsid w:val="004866AD"/>
    <w:rsid w:val="00486E77"/>
    <w:rsid w:val="004873A4"/>
    <w:rsid w:val="00487896"/>
    <w:rsid w:val="00487CA1"/>
    <w:rsid w:val="00487F58"/>
    <w:rsid w:val="004907E1"/>
    <w:rsid w:val="0049132A"/>
    <w:rsid w:val="0049139C"/>
    <w:rsid w:val="00491A6E"/>
    <w:rsid w:val="0049208C"/>
    <w:rsid w:val="004928E2"/>
    <w:rsid w:val="00493E4C"/>
    <w:rsid w:val="0049447A"/>
    <w:rsid w:val="004947CF"/>
    <w:rsid w:val="00494846"/>
    <w:rsid w:val="00494864"/>
    <w:rsid w:val="00495637"/>
    <w:rsid w:val="00495893"/>
    <w:rsid w:val="00495E6C"/>
    <w:rsid w:val="00495FA0"/>
    <w:rsid w:val="00496D08"/>
    <w:rsid w:val="00496D59"/>
    <w:rsid w:val="004976A7"/>
    <w:rsid w:val="0049799B"/>
    <w:rsid w:val="004979B6"/>
    <w:rsid w:val="00497FF2"/>
    <w:rsid w:val="004A038E"/>
    <w:rsid w:val="004A0623"/>
    <w:rsid w:val="004A0EEA"/>
    <w:rsid w:val="004A187C"/>
    <w:rsid w:val="004A1965"/>
    <w:rsid w:val="004A1DE1"/>
    <w:rsid w:val="004A204A"/>
    <w:rsid w:val="004A24C2"/>
    <w:rsid w:val="004A24C4"/>
    <w:rsid w:val="004A2989"/>
    <w:rsid w:val="004A3892"/>
    <w:rsid w:val="004A3FE9"/>
    <w:rsid w:val="004A454B"/>
    <w:rsid w:val="004A4E16"/>
    <w:rsid w:val="004A5345"/>
    <w:rsid w:val="004A6212"/>
    <w:rsid w:val="004A6304"/>
    <w:rsid w:val="004A6348"/>
    <w:rsid w:val="004A691B"/>
    <w:rsid w:val="004A74B6"/>
    <w:rsid w:val="004A770B"/>
    <w:rsid w:val="004A7735"/>
    <w:rsid w:val="004A7B1E"/>
    <w:rsid w:val="004B0050"/>
    <w:rsid w:val="004B0C67"/>
    <w:rsid w:val="004B11AD"/>
    <w:rsid w:val="004B1347"/>
    <w:rsid w:val="004B1F23"/>
    <w:rsid w:val="004B23C3"/>
    <w:rsid w:val="004B325B"/>
    <w:rsid w:val="004B3628"/>
    <w:rsid w:val="004B36F6"/>
    <w:rsid w:val="004B3753"/>
    <w:rsid w:val="004B37F8"/>
    <w:rsid w:val="004B4139"/>
    <w:rsid w:val="004B4356"/>
    <w:rsid w:val="004B4C71"/>
    <w:rsid w:val="004B4CEB"/>
    <w:rsid w:val="004B4D8B"/>
    <w:rsid w:val="004B4DB3"/>
    <w:rsid w:val="004B5156"/>
    <w:rsid w:val="004B52C0"/>
    <w:rsid w:val="004B5301"/>
    <w:rsid w:val="004B55C6"/>
    <w:rsid w:val="004B6008"/>
    <w:rsid w:val="004B6441"/>
    <w:rsid w:val="004B64D8"/>
    <w:rsid w:val="004B655B"/>
    <w:rsid w:val="004B69E4"/>
    <w:rsid w:val="004B7109"/>
    <w:rsid w:val="004B7689"/>
    <w:rsid w:val="004B7AEB"/>
    <w:rsid w:val="004C01F0"/>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320E"/>
    <w:rsid w:val="004D338B"/>
    <w:rsid w:val="004D3476"/>
    <w:rsid w:val="004D3738"/>
    <w:rsid w:val="004D37D6"/>
    <w:rsid w:val="004D38C3"/>
    <w:rsid w:val="004D3A14"/>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FC"/>
    <w:rsid w:val="004E35B3"/>
    <w:rsid w:val="004E35BE"/>
    <w:rsid w:val="004E373A"/>
    <w:rsid w:val="004E37C7"/>
    <w:rsid w:val="004E3CCB"/>
    <w:rsid w:val="004E43EC"/>
    <w:rsid w:val="004E4771"/>
    <w:rsid w:val="004E49C5"/>
    <w:rsid w:val="004E4CC0"/>
    <w:rsid w:val="004E5482"/>
    <w:rsid w:val="004E5890"/>
    <w:rsid w:val="004E5AFE"/>
    <w:rsid w:val="004E5CB3"/>
    <w:rsid w:val="004E5D54"/>
    <w:rsid w:val="004E7064"/>
    <w:rsid w:val="004E78C8"/>
    <w:rsid w:val="004E7B86"/>
    <w:rsid w:val="004F0EDA"/>
    <w:rsid w:val="004F0F3B"/>
    <w:rsid w:val="004F1C35"/>
    <w:rsid w:val="004F2825"/>
    <w:rsid w:val="004F37F0"/>
    <w:rsid w:val="004F4207"/>
    <w:rsid w:val="004F4823"/>
    <w:rsid w:val="004F4B02"/>
    <w:rsid w:val="004F5D10"/>
    <w:rsid w:val="004F6043"/>
    <w:rsid w:val="004F692F"/>
    <w:rsid w:val="004F73CD"/>
    <w:rsid w:val="005003DF"/>
    <w:rsid w:val="00500EBC"/>
    <w:rsid w:val="005017EE"/>
    <w:rsid w:val="00501D13"/>
    <w:rsid w:val="00501E77"/>
    <w:rsid w:val="0050223E"/>
    <w:rsid w:val="005029E5"/>
    <w:rsid w:val="0050326F"/>
    <w:rsid w:val="00503C14"/>
    <w:rsid w:val="005042F3"/>
    <w:rsid w:val="005048BE"/>
    <w:rsid w:val="00504B65"/>
    <w:rsid w:val="00505386"/>
    <w:rsid w:val="005068E4"/>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784"/>
    <w:rsid w:val="00513B3A"/>
    <w:rsid w:val="00513B8C"/>
    <w:rsid w:val="0051404E"/>
    <w:rsid w:val="005155A2"/>
    <w:rsid w:val="00515AB2"/>
    <w:rsid w:val="005167E8"/>
    <w:rsid w:val="00517CC6"/>
    <w:rsid w:val="0052138B"/>
    <w:rsid w:val="005216A3"/>
    <w:rsid w:val="00521A11"/>
    <w:rsid w:val="00521CA3"/>
    <w:rsid w:val="00522B70"/>
    <w:rsid w:val="00522C21"/>
    <w:rsid w:val="00522FF9"/>
    <w:rsid w:val="00523601"/>
    <w:rsid w:val="00523667"/>
    <w:rsid w:val="0052367A"/>
    <w:rsid w:val="00523971"/>
    <w:rsid w:val="005244F7"/>
    <w:rsid w:val="00524D75"/>
    <w:rsid w:val="005258E3"/>
    <w:rsid w:val="00525BDF"/>
    <w:rsid w:val="00525E31"/>
    <w:rsid w:val="005268B2"/>
    <w:rsid w:val="00526D5B"/>
    <w:rsid w:val="00526D84"/>
    <w:rsid w:val="0052707B"/>
    <w:rsid w:val="0052782A"/>
    <w:rsid w:val="00530446"/>
    <w:rsid w:val="00531295"/>
    <w:rsid w:val="00531D73"/>
    <w:rsid w:val="005323F4"/>
    <w:rsid w:val="005327B6"/>
    <w:rsid w:val="0053280F"/>
    <w:rsid w:val="0053285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F2E"/>
    <w:rsid w:val="00537F38"/>
    <w:rsid w:val="0054008E"/>
    <w:rsid w:val="00540505"/>
    <w:rsid w:val="00540AD9"/>
    <w:rsid w:val="005410FF"/>
    <w:rsid w:val="005424F6"/>
    <w:rsid w:val="00542D82"/>
    <w:rsid w:val="00543144"/>
    <w:rsid w:val="00544791"/>
    <w:rsid w:val="00544AF8"/>
    <w:rsid w:val="00544C59"/>
    <w:rsid w:val="00544F7A"/>
    <w:rsid w:val="00545421"/>
    <w:rsid w:val="00545760"/>
    <w:rsid w:val="00546BC4"/>
    <w:rsid w:val="005472EE"/>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24E6"/>
    <w:rsid w:val="005829E3"/>
    <w:rsid w:val="0058364E"/>
    <w:rsid w:val="0058368D"/>
    <w:rsid w:val="00583984"/>
    <w:rsid w:val="00583FF2"/>
    <w:rsid w:val="00584764"/>
    <w:rsid w:val="005850C8"/>
    <w:rsid w:val="00585242"/>
    <w:rsid w:val="00585528"/>
    <w:rsid w:val="005865F7"/>
    <w:rsid w:val="00586601"/>
    <w:rsid w:val="00586B81"/>
    <w:rsid w:val="00586D95"/>
    <w:rsid w:val="0058736F"/>
    <w:rsid w:val="005873E4"/>
    <w:rsid w:val="00587F45"/>
    <w:rsid w:val="0059039E"/>
    <w:rsid w:val="005911AA"/>
    <w:rsid w:val="00591707"/>
    <w:rsid w:val="00591EC0"/>
    <w:rsid w:val="00593326"/>
    <w:rsid w:val="0059365B"/>
    <w:rsid w:val="0059391C"/>
    <w:rsid w:val="005942D5"/>
    <w:rsid w:val="0059466A"/>
    <w:rsid w:val="0059467B"/>
    <w:rsid w:val="00594752"/>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2608"/>
    <w:rsid w:val="005A29EA"/>
    <w:rsid w:val="005A2F1B"/>
    <w:rsid w:val="005A329D"/>
    <w:rsid w:val="005A3A56"/>
    <w:rsid w:val="005A40CB"/>
    <w:rsid w:val="005A46C2"/>
    <w:rsid w:val="005A4FD3"/>
    <w:rsid w:val="005A5284"/>
    <w:rsid w:val="005A52E0"/>
    <w:rsid w:val="005A53E9"/>
    <w:rsid w:val="005A5467"/>
    <w:rsid w:val="005A595C"/>
    <w:rsid w:val="005A5963"/>
    <w:rsid w:val="005A5CD5"/>
    <w:rsid w:val="005A6358"/>
    <w:rsid w:val="005A66D3"/>
    <w:rsid w:val="005A74BE"/>
    <w:rsid w:val="005B192E"/>
    <w:rsid w:val="005B21B5"/>
    <w:rsid w:val="005B22E2"/>
    <w:rsid w:val="005B2652"/>
    <w:rsid w:val="005B29C2"/>
    <w:rsid w:val="005B31FC"/>
    <w:rsid w:val="005B32D9"/>
    <w:rsid w:val="005B3367"/>
    <w:rsid w:val="005B354A"/>
    <w:rsid w:val="005B3927"/>
    <w:rsid w:val="005B3971"/>
    <w:rsid w:val="005B4429"/>
    <w:rsid w:val="005B448B"/>
    <w:rsid w:val="005B57DC"/>
    <w:rsid w:val="005B5DEC"/>
    <w:rsid w:val="005B5F79"/>
    <w:rsid w:val="005B5F8D"/>
    <w:rsid w:val="005B620E"/>
    <w:rsid w:val="005B681A"/>
    <w:rsid w:val="005B6B8D"/>
    <w:rsid w:val="005B6D07"/>
    <w:rsid w:val="005B6E01"/>
    <w:rsid w:val="005B7553"/>
    <w:rsid w:val="005B792A"/>
    <w:rsid w:val="005C0010"/>
    <w:rsid w:val="005C071A"/>
    <w:rsid w:val="005C0F93"/>
    <w:rsid w:val="005C1017"/>
    <w:rsid w:val="005C1432"/>
    <w:rsid w:val="005C1C6A"/>
    <w:rsid w:val="005C2BB3"/>
    <w:rsid w:val="005C30D3"/>
    <w:rsid w:val="005C3600"/>
    <w:rsid w:val="005C3FD8"/>
    <w:rsid w:val="005C3FF1"/>
    <w:rsid w:val="005C4626"/>
    <w:rsid w:val="005C5109"/>
    <w:rsid w:val="005C5273"/>
    <w:rsid w:val="005C5F4D"/>
    <w:rsid w:val="005C6289"/>
    <w:rsid w:val="005C629C"/>
    <w:rsid w:val="005C6579"/>
    <w:rsid w:val="005C6EA5"/>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F7D"/>
    <w:rsid w:val="005D6520"/>
    <w:rsid w:val="005D6B67"/>
    <w:rsid w:val="005D70AB"/>
    <w:rsid w:val="005D789D"/>
    <w:rsid w:val="005D7BEA"/>
    <w:rsid w:val="005E003E"/>
    <w:rsid w:val="005E007B"/>
    <w:rsid w:val="005E05A6"/>
    <w:rsid w:val="005E0F82"/>
    <w:rsid w:val="005E19B4"/>
    <w:rsid w:val="005E1EE7"/>
    <w:rsid w:val="005E2338"/>
    <w:rsid w:val="005E2858"/>
    <w:rsid w:val="005E2E3C"/>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7558"/>
    <w:rsid w:val="005E79C5"/>
    <w:rsid w:val="005E7A84"/>
    <w:rsid w:val="005E7E5C"/>
    <w:rsid w:val="005E7F53"/>
    <w:rsid w:val="005F0059"/>
    <w:rsid w:val="005F03E6"/>
    <w:rsid w:val="005F0413"/>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FF3"/>
    <w:rsid w:val="005F4045"/>
    <w:rsid w:val="005F4549"/>
    <w:rsid w:val="005F4718"/>
    <w:rsid w:val="005F4804"/>
    <w:rsid w:val="005F49DC"/>
    <w:rsid w:val="005F4D72"/>
    <w:rsid w:val="005F4E9B"/>
    <w:rsid w:val="005F4FBD"/>
    <w:rsid w:val="005F5101"/>
    <w:rsid w:val="005F5666"/>
    <w:rsid w:val="005F5E71"/>
    <w:rsid w:val="005F6229"/>
    <w:rsid w:val="005F655A"/>
    <w:rsid w:val="005F6CB3"/>
    <w:rsid w:val="005F6D2A"/>
    <w:rsid w:val="005F72B0"/>
    <w:rsid w:val="005F72D0"/>
    <w:rsid w:val="005F76A4"/>
    <w:rsid w:val="005F7A21"/>
    <w:rsid w:val="005F7BE2"/>
    <w:rsid w:val="006005AB"/>
    <w:rsid w:val="00600E22"/>
    <w:rsid w:val="00600EAD"/>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638"/>
    <w:rsid w:val="00607F6A"/>
    <w:rsid w:val="006102C5"/>
    <w:rsid w:val="006102D6"/>
    <w:rsid w:val="00610704"/>
    <w:rsid w:val="00610D7B"/>
    <w:rsid w:val="0061177C"/>
    <w:rsid w:val="00611A57"/>
    <w:rsid w:val="00611E72"/>
    <w:rsid w:val="006123A2"/>
    <w:rsid w:val="006123BA"/>
    <w:rsid w:val="00612916"/>
    <w:rsid w:val="00613713"/>
    <w:rsid w:val="006141BA"/>
    <w:rsid w:val="006147EA"/>
    <w:rsid w:val="00614B75"/>
    <w:rsid w:val="00615683"/>
    <w:rsid w:val="00615FB9"/>
    <w:rsid w:val="0061700B"/>
    <w:rsid w:val="006173AF"/>
    <w:rsid w:val="006178BC"/>
    <w:rsid w:val="00617CC8"/>
    <w:rsid w:val="0062005D"/>
    <w:rsid w:val="006205C1"/>
    <w:rsid w:val="00620E6F"/>
    <w:rsid w:val="00621477"/>
    <w:rsid w:val="0062180E"/>
    <w:rsid w:val="00621B72"/>
    <w:rsid w:val="00621C1D"/>
    <w:rsid w:val="006231B0"/>
    <w:rsid w:val="0062340D"/>
    <w:rsid w:val="00623B92"/>
    <w:rsid w:val="00623C0E"/>
    <w:rsid w:val="00623FD3"/>
    <w:rsid w:val="00623FDF"/>
    <w:rsid w:val="0062416F"/>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3CAB"/>
    <w:rsid w:val="006343BE"/>
    <w:rsid w:val="00635564"/>
    <w:rsid w:val="00635B23"/>
    <w:rsid w:val="00635FF3"/>
    <w:rsid w:val="00636784"/>
    <w:rsid w:val="00636907"/>
    <w:rsid w:val="00637B94"/>
    <w:rsid w:val="00637C32"/>
    <w:rsid w:val="00637D22"/>
    <w:rsid w:val="00640037"/>
    <w:rsid w:val="00640B19"/>
    <w:rsid w:val="00641591"/>
    <w:rsid w:val="006415CF"/>
    <w:rsid w:val="00641C55"/>
    <w:rsid w:val="006436DF"/>
    <w:rsid w:val="00643CD3"/>
    <w:rsid w:val="00643ECF"/>
    <w:rsid w:val="00644087"/>
    <w:rsid w:val="006442D9"/>
    <w:rsid w:val="00644789"/>
    <w:rsid w:val="006449B6"/>
    <w:rsid w:val="00644B60"/>
    <w:rsid w:val="00644C82"/>
    <w:rsid w:val="00644FC4"/>
    <w:rsid w:val="00645AB3"/>
    <w:rsid w:val="00645AC1"/>
    <w:rsid w:val="006460BD"/>
    <w:rsid w:val="00646E02"/>
    <w:rsid w:val="006473D1"/>
    <w:rsid w:val="00647EFB"/>
    <w:rsid w:val="00651C53"/>
    <w:rsid w:val="00652124"/>
    <w:rsid w:val="006523AD"/>
    <w:rsid w:val="006523C6"/>
    <w:rsid w:val="0065243F"/>
    <w:rsid w:val="00652BD8"/>
    <w:rsid w:val="00652D75"/>
    <w:rsid w:val="00652FA4"/>
    <w:rsid w:val="006551F3"/>
    <w:rsid w:val="0065545C"/>
    <w:rsid w:val="00655B19"/>
    <w:rsid w:val="00656812"/>
    <w:rsid w:val="00656F15"/>
    <w:rsid w:val="0065711D"/>
    <w:rsid w:val="0065719F"/>
    <w:rsid w:val="00657B06"/>
    <w:rsid w:val="0066124A"/>
    <w:rsid w:val="0066153B"/>
    <w:rsid w:val="0066161A"/>
    <w:rsid w:val="00661C77"/>
    <w:rsid w:val="006624B7"/>
    <w:rsid w:val="00662900"/>
    <w:rsid w:val="00663090"/>
    <w:rsid w:val="00663237"/>
    <w:rsid w:val="0066363C"/>
    <w:rsid w:val="00663B46"/>
    <w:rsid w:val="00663E5B"/>
    <w:rsid w:val="00663E64"/>
    <w:rsid w:val="00664917"/>
    <w:rsid w:val="00664DBB"/>
    <w:rsid w:val="00665702"/>
    <w:rsid w:val="00665994"/>
    <w:rsid w:val="00666348"/>
    <w:rsid w:val="00666570"/>
    <w:rsid w:val="00666E0F"/>
    <w:rsid w:val="00666F77"/>
    <w:rsid w:val="00667812"/>
    <w:rsid w:val="00667EAC"/>
    <w:rsid w:val="00670173"/>
    <w:rsid w:val="00670220"/>
    <w:rsid w:val="00670423"/>
    <w:rsid w:val="00670A40"/>
    <w:rsid w:val="00670C61"/>
    <w:rsid w:val="006713F8"/>
    <w:rsid w:val="00671A00"/>
    <w:rsid w:val="00671D28"/>
    <w:rsid w:val="0067240C"/>
    <w:rsid w:val="00672444"/>
    <w:rsid w:val="006724D8"/>
    <w:rsid w:val="00672A85"/>
    <w:rsid w:val="00672B0C"/>
    <w:rsid w:val="00673193"/>
    <w:rsid w:val="006731A0"/>
    <w:rsid w:val="00673A75"/>
    <w:rsid w:val="0067422D"/>
    <w:rsid w:val="006744D9"/>
    <w:rsid w:val="00675043"/>
    <w:rsid w:val="0067549F"/>
    <w:rsid w:val="006758D1"/>
    <w:rsid w:val="00675A06"/>
    <w:rsid w:val="00675B32"/>
    <w:rsid w:val="00675F37"/>
    <w:rsid w:val="00675FE2"/>
    <w:rsid w:val="0067642D"/>
    <w:rsid w:val="006765E2"/>
    <w:rsid w:val="00676EBB"/>
    <w:rsid w:val="006771D9"/>
    <w:rsid w:val="006771DC"/>
    <w:rsid w:val="00677888"/>
    <w:rsid w:val="00677FB7"/>
    <w:rsid w:val="00680188"/>
    <w:rsid w:val="00680395"/>
    <w:rsid w:val="00680629"/>
    <w:rsid w:val="00680720"/>
    <w:rsid w:val="00680F82"/>
    <w:rsid w:val="006814BA"/>
    <w:rsid w:val="00681853"/>
    <w:rsid w:val="0068203A"/>
    <w:rsid w:val="00682C79"/>
    <w:rsid w:val="00682E09"/>
    <w:rsid w:val="006836B6"/>
    <w:rsid w:val="00683EA4"/>
    <w:rsid w:val="00683F7E"/>
    <w:rsid w:val="00683FB0"/>
    <w:rsid w:val="0068404B"/>
    <w:rsid w:val="006843AF"/>
    <w:rsid w:val="00685982"/>
    <w:rsid w:val="00685CA1"/>
    <w:rsid w:val="006866EF"/>
    <w:rsid w:val="00686C31"/>
    <w:rsid w:val="00686E5B"/>
    <w:rsid w:val="00687024"/>
    <w:rsid w:val="006870D0"/>
    <w:rsid w:val="00687F84"/>
    <w:rsid w:val="00690BE9"/>
    <w:rsid w:val="00690E28"/>
    <w:rsid w:val="006913F1"/>
    <w:rsid w:val="006915D3"/>
    <w:rsid w:val="006924C8"/>
    <w:rsid w:val="0069257A"/>
    <w:rsid w:val="006927A0"/>
    <w:rsid w:val="00692916"/>
    <w:rsid w:val="00692C42"/>
    <w:rsid w:val="00693165"/>
    <w:rsid w:val="00693469"/>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AC3"/>
    <w:rsid w:val="006A64C8"/>
    <w:rsid w:val="006A6B7C"/>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C60"/>
    <w:rsid w:val="006B4F9E"/>
    <w:rsid w:val="006B5873"/>
    <w:rsid w:val="006B5A16"/>
    <w:rsid w:val="006B5DD2"/>
    <w:rsid w:val="006B6268"/>
    <w:rsid w:val="006B647B"/>
    <w:rsid w:val="006B688D"/>
    <w:rsid w:val="006B6CA4"/>
    <w:rsid w:val="006B6DAA"/>
    <w:rsid w:val="006B7132"/>
    <w:rsid w:val="006B726F"/>
    <w:rsid w:val="006B7527"/>
    <w:rsid w:val="006B7717"/>
    <w:rsid w:val="006B77EA"/>
    <w:rsid w:val="006B7D70"/>
    <w:rsid w:val="006C0349"/>
    <w:rsid w:val="006C0A93"/>
    <w:rsid w:val="006C18B7"/>
    <w:rsid w:val="006C19D1"/>
    <w:rsid w:val="006C22B8"/>
    <w:rsid w:val="006C25FE"/>
    <w:rsid w:val="006C2C1C"/>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C5A"/>
    <w:rsid w:val="006D0E98"/>
    <w:rsid w:val="006D1EE9"/>
    <w:rsid w:val="006D3560"/>
    <w:rsid w:val="006D39E1"/>
    <w:rsid w:val="006D3D0F"/>
    <w:rsid w:val="006D3DA7"/>
    <w:rsid w:val="006D4032"/>
    <w:rsid w:val="006D4A70"/>
    <w:rsid w:val="006D4C50"/>
    <w:rsid w:val="006D4E84"/>
    <w:rsid w:val="006D573B"/>
    <w:rsid w:val="006D5C96"/>
    <w:rsid w:val="006D69C2"/>
    <w:rsid w:val="006D7134"/>
    <w:rsid w:val="006D7375"/>
    <w:rsid w:val="006D7BF6"/>
    <w:rsid w:val="006D7EAD"/>
    <w:rsid w:val="006E00C1"/>
    <w:rsid w:val="006E0370"/>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512E"/>
    <w:rsid w:val="006E639B"/>
    <w:rsid w:val="006E640F"/>
    <w:rsid w:val="006E6496"/>
    <w:rsid w:val="006E672C"/>
    <w:rsid w:val="006E6A39"/>
    <w:rsid w:val="006E6A7E"/>
    <w:rsid w:val="006E737F"/>
    <w:rsid w:val="006E7619"/>
    <w:rsid w:val="006E778F"/>
    <w:rsid w:val="006E7859"/>
    <w:rsid w:val="006F0ACE"/>
    <w:rsid w:val="006F0BDF"/>
    <w:rsid w:val="006F1573"/>
    <w:rsid w:val="006F283D"/>
    <w:rsid w:val="006F29F1"/>
    <w:rsid w:val="006F3228"/>
    <w:rsid w:val="006F34D5"/>
    <w:rsid w:val="006F3F09"/>
    <w:rsid w:val="006F43B5"/>
    <w:rsid w:val="006F4641"/>
    <w:rsid w:val="006F490C"/>
    <w:rsid w:val="006F4AA6"/>
    <w:rsid w:val="006F4DBC"/>
    <w:rsid w:val="006F4F21"/>
    <w:rsid w:val="006F526C"/>
    <w:rsid w:val="006F55ED"/>
    <w:rsid w:val="006F6334"/>
    <w:rsid w:val="006F6B45"/>
    <w:rsid w:val="006F6BD6"/>
    <w:rsid w:val="006F6E6E"/>
    <w:rsid w:val="006F71E9"/>
    <w:rsid w:val="006F7BA6"/>
    <w:rsid w:val="006F7C14"/>
    <w:rsid w:val="007002E6"/>
    <w:rsid w:val="007006F5"/>
    <w:rsid w:val="00700830"/>
    <w:rsid w:val="007014DA"/>
    <w:rsid w:val="00701DA0"/>
    <w:rsid w:val="00702247"/>
    <w:rsid w:val="0070257F"/>
    <w:rsid w:val="0070334B"/>
    <w:rsid w:val="00703833"/>
    <w:rsid w:val="00703915"/>
    <w:rsid w:val="00703C76"/>
    <w:rsid w:val="00704120"/>
    <w:rsid w:val="007041ED"/>
    <w:rsid w:val="007047D6"/>
    <w:rsid w:val="0070482E"/>
    <w:rsid w:val="00705161"/>
    <w:rsid w:val="00705471"/>
    <w:rsid w:val="0070555F"/>
    <w:rsid w:val="007058E4"/>
    <w:rsid w:val="00705EB8"/>
    <w:rsid w:val="00706076"/>
    <w:rsid w:val="00706723"/>
    <w:rsid w:val="00706CEE"/>
    <w:rsid w:val="007070F0"/>
    <w:rsid w:val="0070733C"/>
    <w:rsid w:val="0070764E"/>
    <w:rsid w:val="007076E7"/>
    <w:rsid w:val="0070790A"/>
    <w:rsid w:val="007079C2"/>
    <w:rsid w:val="00707A97"/>
    <w:rsid w:val="007101EA"/>
    <w:rsid w:val="0071022E"/>
    <w:rsid w:val="007108D8"/>
    <w:rsid w:val="0071157E"/>
    <w:rsid w:val="00711E37"/>
    <w:rsid w:val="00711F11"/>
    <w:rsid w:val="00712432"/>
    <w:rsid w:val="00712B7E"/>
    <w:rsid w:val="00712CBA"/>
    <w:rsid w:val="00713C4B"/>
    <w:rsid w:val="0071442C"/>
    <w:rsid w:val="00714814"/>
    <w:rsid w:val="00714876"/>
    <w:rsid w:val="007152D0"/>
    <w:rsid w:val="00715FEC"/>
    <w:rsid w:val="00716001"/>
    <w:rsid w:val="00716CF3"/>
    <w:rsid w:val="00716E18"/>
    <w:rsid w:val="00717F51"/>
    <w:rsid w:val="007205C2"/>
    <w:rsid w:val="00721361"/>
    <w:rsid w:val="007217B0"/>
    <w:rsid w:val="007218AC"/>
    <w:rsid w:val="00721FD3"/>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413D"/>
    <w:rsid w:val="0073419D"/>
    <w:rsid w:val="00734889"/>
    <w:rsid w:val="00735177"/>
    <w:rsid w:val="007357D1"/>
    <w:rsid w:val="00735B9A"/>
    <w:rsid w:val="00735D98"/>
    <w:rsid w:val="00735FE7"/>
    <w:rsid w:val="007368A6"/>
    <w:rsid w:val="00736D20"/>
    <w:rsid w:val="00736E62"/>
    <w:rsid w:val="00737096"/>
    <w:rsid w:val="0073747F"/>
    <w:rsid w:val="00737ED7"/>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BAF"/>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F56"/>
    <w:rsid w:val="007716F7"/>
    <w:rsid w:val="00771A9B"/>
    <w:rsid w:val="00772796"/>
    <w:rsid w:val="00772F91"/>
    <w:rsid w:val="00772FDA"/>
    <w:rsid w:val="0077333A"/>
    <w:rsid w:val="007737A8"/>
    <w:rsid w:val="007739A8"/>
    <w:rsid w:val="00773F65"/>
    <w:rsid w:val="007741BD"/>
    <w:rsid w:val="0077434B"/>
    <w:rsid w:val="00774362"/>
    <w:rsid w:val="007754EA"/>
    <w:rsid w:val="00775E8F"/>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7768"/>
    <w:rsid w:val="00790042"/>
    <w:rsid w:val="007907F2"/>
    <w:rsid w:val="00790B6A"/>
    <w:rsid w:val="00790F54"/>
    <w:rsid w:val="00790FEC"/>
    <w:rsid w:val="0079116D"/>
    <w:rsid w:val="00791251"/>
    <w:rsid w:val="00791509"/>
    <w:rsid w:val="0079183D"/>
    <w:rsid w:val="00791CC0"/>
    <w:rsid w:val="00792232"/>
    <w:rsid w:val="007942B9"/>
    <w:rsid w:val="0079485D"/>
    <w:rsid w:val="007951C7"/>
    <w:rsid w:val="00795439"/>
    <w:rsid w:val="0079544C"/>
    <w:rsid w:val="007954D6"/>
    <w:rsid w:val="00795628"/>
    <w:rsid w:val="00795854"/>
    <w:rsid w:val="00795FB3"/>
    <w:rsid w:val="0079628B"/>
    <w:rsid w:val="00796B52"/>
    <w:rsid w:val="00796FBD"/>
    <w:rsid w:val="007973BB"/>
    <w:rsid w:val="0079758B"/>
    <w:rsid w:val="00797980"/>
    <w:rsid w:val="007A017D"/>
    <w:rsid w:val="007A0316"/>
    <w:rsid w:val="007A065B"/>
    <w:rsid w:val="007A0E75"/>
    <w:rsid w:val="007A12A3"/>
    <w:rsid w:val="007A135C"/>
    <w:rsid w:val="007A20EB"/>
    <w:rsid w:val="007A2462"/>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C6C"/>
    <w:rsid w:val="007B0D5D"/>
    <w:rsid w:val="007B0DE3"/>
    <w:rsid w:val="007B17CB"/>
    <w:rsid w:val="007B27D2"/>
    <w:rsid w:val="007B28AF"/>
    <w:rsid w:val="007B334C"/>
    <w:rsid w:val="007B3A5C"/>
    <w:rsid w:val="007B3ED5"/>
    <w:rsid w:val="007B3F32"/>
    <w:rsid w:val="007B4EF8"/>
    <w:rsid w:val="007B5195"/>
    <w:rsid w:val="007B5455"/>
    <w:rsid w:val="007B58FA"/>
    <w:rsid w:val="007B65A9"/>
    <w:rsid w:val="007B66FD"/>
    <w:rsid w:val="007B688F"/>
    <w:rsid w:val="007B79CB"/>
    <w:rsid w:val="007B7C56"/>
    <w:rsid w:val="007B7DB0"/>
    <w:rsid w:val="007C06FF"/>
    <w:rsid w:val="007C1173"/>
    <w:rsid w:val="007C118E"/>
    <w:rsid w:val="007C1258"/>
    <w:rsid w:val="007C18C2"/>
    <w:rsid w:val="007C1C78"/>
    <w:rsid w:val="007C229F"/>
    <w:rsid w:val="007C2EFF"/>
    <w:rsid w:val="007C3016"/>
    <w:rsid w:val="007C3333"/>
    <w:rsid w:val="007C3A83"/>
    <w:rsid w:val="007C4137"/>
    <w:rsid w:val="007C4551"/>
    <w:rsid w:val="007C4E01"/>
    <w:rsid w:val="007C4E56"/>
    <w:rsid w:val="007C51B1"/>
    <w:rsid w:val="007C541C"/>
    <w:rsid w:val="007C54FC"/>
    <w:rsid w:val="007C5625"/>
    <w:rsid w:val="007C599A"/>
    <w:rsid w:val="007C5A19"/>
    <w:rsid w:val="007C60C5"/>
    <w:rsid w:val="007C640A"/>
    <w:rsid w:val="007C6688"/>
    <w:rsid w:val="007C68C2"/>
    <w:rsid w:val="007C718E"/>
    <w:rsid w:val="007C72A8"/>
    <w:rsid w:val="007C7C26"/>
    <w:rsid w:val="007D1171"/>
    <w:rsid w:val="007D1331"/>
    <w:rsid w:val="007D1937"/>
    <w:rsid w:val="007D2289"/>
    <w:rsid w:val="007D2899"/>
    <w:rsid w:val="007D29C8"/>
    <w:rsid w:val="007D3594"/>
    <w:rsid w:val="007D44DA"/>
    <w:rsid w:val="007D478F"/>
    <w:rsid w:val="007D47CD"/>
    <w:rsid w:val="007D57C7"/>
    <w:rsid w:val="007D58DB"/>
    <w:rsid w:val="007D5B95"/>
    <w:rsid w:val="007D5BFB"/>
    <w:rsid w:val="007D6C7A"/>
    <w:rsid w:val="007D6CE6"/>
    <w:rsid w:val="007D79A5"/>
    <w:rsid w:val="007D7B60"/>
    <w:rsid w:val="007E0136"/>
    <w:rsid w:val="007E07C7"/>
    <w:rsid w:val="007E0D84"/>
    <w:rsid w:val="007E1275"/>
    <w:rsid w:val="007E211F"/>
    <w:rsid w:val="007E2178"/>
    <w:rsid w:val="007E22AE"/>
    <w:rsid w:val="007E2342"/>
    <w:rsid w:val="007E235F"/>
    <w:rsid w:val="007E25BF"/>
    <w:rsid w:val="007E2988"/>
    <w:rsid w:val="007E2DE2"/>
    <w:rsid w:val="007E2E43"/>
    <w:rsid w:val="007E2F5A"/>
    <w:rsid w:val="007E32D9"/>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987"/>
    <w:rsid w:val="00800130"/>
    <w:rsid w:val="008007B3"/>
    <w:rsid w:val="0080110F"/>
    <w:rsid w:val="00801353"/>
    <w:rsid w:val="008015F6"/>
    <w:rsid w:val="008017C0"/>
    <w:rsid w:val="00801901"/>
    <w:rsid w:val="00801D20"/>
    <w:rsid w:val="00801E04"/>
    <w:rsid w:val="0080277B"/>
    <w:rsid w:val="008030B0"/>
    <w:rsid w:val="00803BB2"/>
    <w:rsid w:val="00803F68"/>
    <w:rsid w:val="0080593D"/>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80A"/>
    <w:rsid w:val="008131EA"/>
    <w:rsid w:val="00813F1A"/>
    <w:rsid w:val="0081403A"/>
    <w:rsid w:val="008144EA"/>
    <w:rsid w:val="00814DA3"/>
    <w:rsid w:val="0081511C"/>
    <w:rsid w:val="008152C9"/>
    <w:rsid w:val="00815410"/>
    <w:rsid w:val="00815B95"/>
    <w:rsid w:val="00815E50"/>
    <w:rsid w:val="0081600C"/>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420C"/>
    <w:rsid w:val="0082472F"/>
    <w:rsid w:val="00824907"/>
    <w:rsid w:val="00824D2A"/>
    <w:rsid w:val="00824EA6"/>
    <w:rsid w:val="00824F99"/>
    <w:rsid w:val="0082534A"/>
    <w:rsid w:val="00825600"/>
    <w:rsid w:val="00825614"/>
    <w:rsid w:val="00825D93"/>
    <w:rsid w:val="0082660E"/>
    <w:rsid w:val="00826A8B"/>
    <w:rsid w:val="00827113"/>
    <w:rsid w:val="00827332"/>
    <w:rsid w:val="00827834"/>
    <w:rsid w:val="00827B23"/>
    <w:rsid w:val="00827F68"/>
    <w:rsid w:val="00830CF4"/>
    <w:rsid w:val="00830DBD"/>
    <w:rsid w:val="008310D9"/>
    <w:rsid w:val="00831197"/>
    <w:rsid w:val="00831720"/>
    <w:rsid w:val="008318A3"/>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1E07"/>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90B"/>
    <w:rsid w:val="00847A3A"/>
    <w:rsid w:val="00847B61"/>
    <w:rsid w:val="00847D73"/>
    <w:rsid w:val="008505D7"/>
    <w:rsid w:val="00850DD6"/>
    <w:rsid w:val="00850F06"/>
    <w:rsid w:val="00850FC2"/>
    <w:rsid w:val="008510B7"/>
    <w:rsid w:val="0085161D"/>
    <w:rsid w:val="00852D76"/>
    <w:rsid w:val="00853B27"/>
    <w:rsid w:val="00854568"/>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EE3"/>
    <w:rsid w:val="008616D7"/>
    <w:rsid w:val="00861799"/>
    <w:rsid w:val="00862086"/>
    <w:rsid w:val="00862E40"/>
    <w:rsid w:val="008632C0"/>
    <w:rsid w:val="008635F8"/>
    <w:rsid w:val="00863EAD"/>
    <w:rsid w:val="00865468"/>
    <w:rsid w:val="00865C7F"/>
    <w:rsid w:val="00865E6F"/>
    <w:rsid w:val="00866005"/>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C6C"/>
    <w:rsid w:val="00876084"/>
    <w:rsid w:val="00876093"/>
    <w:rsid w:val="00876423"/>
    <w:rsid w:val="00876891"/>
    <w:rsid w:val="008772BE"/>
    <w:rsid w:val="00877860"/>
    <w:rsid w:val="00877976"/>
    <w:rsid w:val="00877AC2"/>
    <w:rsid w:val="00877E83"/>
    <w:rsid w:val="00880642"/>
    <w:rsid w:val="00880835"/>
    <w:rsid w:val="00880B98"/>
    <w:rsid w:val="00880F6C"/>
    <w:rsid w:val="00881166"/>
    <w:rsid w:val="00881B5F"/>
    <w:rsid w:val="00882DB3"/>
    <w:rsid w:val="00882E2E"/>
    <w:rsid w:val="008831D1"/>
    <w:rsid w:val="00883201"/>
    <w:rsid w:val="0088329C"/>
    <w:rsid w:val="00883B4E"/>
    <w:rsid w:val="00883C08"/>
    <w:rsid w:val="00883EEA"/>
    <w:rsid w:val="00884094"/>
    <w:rsid w:val="008840CB"/>
    <w:rsid w:val="008840F8"/>
    <w:rsid w:val="00884495"/>
    <w:rsid w:val="00884952"/>
    <w:rsid w:val="00884990"/>
    <w:rsid w:val="00884C9A"/>
    <w:rsid w:val="00884F15"/>
    <w:rsid w:val="008855FF"/>
    <w:rsid w:val="008859CD"/>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B2D"/>
    <w:rsid w:val="00892CB2"/>
    <w:rsid w:val="00892DB1"/>
    <w:rsid w:val="00892E9B"/>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FDE"/>
    <w:rsid w:val="00897323"/>
    <w:rsid w:val="0089753F"/>
    <w:rsid w:val="00897590"/>
    <w:rsid w:val="0089762E"/>
    <w:rsid w:val="00897831"/>
    <w:rsid w:val="008A0153"/>
    <w:rsid w:val="008A0437"/>
    <w:rsid w:val="008A089A"/>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712"/>
    <w:rsid w:val="008B6932"/>
    <w:rsid w:val="008B713F"/>
    <w:rsid w:val="008B72A5"/>
    <w:rsid w:val="008B77F7"/>
    <w:rsid w:val="008B7B1D"/>
    <w:rsid w:val="008B7D9D"/>
    <w:rsid w:val="008C07ED"/>
    <w:rsid w:val="008C0848"/>
    <w:rsid w:val="008C10DA"/>
    <w:rsid w:val="008C14E9"/>
    <w:rsid w:val="008C179D"/>
    <w:rsid w:val="008C1D00"/>
    <w:rsid w:val="008C23A2"/>
    <w:rsid w:val="008C2569"/>
    <w:rsid w:val="008C2746"/>
    <w:rsid w:val="008C3944"/>
    <w:rsid w:val="008C3C74"/>
    <w:rsid w:val="008C3C7E"/>
    <w:rsid w:val="008C427E"/>
    <w:rsid w:val="008C47BC"/>
    <w:rsid w:val="008C4D7E"/>
    <w:rsid w:val="008C4E19"/>
    <w:rsid w:val="008C4F47"/>
    <w:rsid w:val="008C50D5"/>
    <w:rsid w:val="008C5BDA"/>
    <w:rsid w:val="008C67BD"/>
    <w:rsid w:val="008C6A15"/>
    <w:rsid w:val="008C6F72"/>
    <w:rsid w:val="008C70E4"/>
    <w:rsid w:val="008C762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C43"/>
    <w:rsid w:val="008D54DB"/>
    <w:rsid w:val="008D59F7"/>
    <w:rsid w:val="008D5A2D"/>
    <w:rsid w:val="008D5C6A"/>
    <w:rsid w:val="008D5D56"/>
    <w:rsid w:val="008D6A7B"/>
    <w:rsid w:val="008D7109"/>
    <w:rsid w:val="008D71A2"/>
    <w:rsid w:val="008D7572"/>
    <w:rsid w:val="008E0A1D"/>
    <w:rsid w:val="008E1130"/>
    <w:rsid w:val="008E129C"/>
    <w:rsid w:val="008E2080"/>
    <w:rsid w:val="008E2095"/>
    <w:rsid w:val="008E265E"/>
    <w:rsid w:val="008E2C29"/>
    <w:rsid w:val="008E3533"/>
    <w:rsid w:val="008E4280"/>
    <w:rsid w:val="008E4318"/>
    <w:rsid w:val="008E4558"/>
    <w:rsid w:val="008E4960"/>
    <w:rsid w:val="008E5568"/>
    <w:rsid w:val="008E599A"/>
    <w:rsid w:val="008E5C71"/>
    <w:rsid w:val="008E5D70"/>
    <w:rsid w:val="008E6F8F"/>
    <w:rsid w:val="008E7308"/>
    <w:rsid w:val="008E742E"/>
    <w:rsid w:val="008E7590"/>
    <w:rsid w:val="008E7E00"/>
    <w:rsid w:val="008E7E35"/>
    <w:rsid w:val="008F009E"/>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EC2"/>
    <w:rsid w:val="008F433B"/>
    <w:rsid w:val="008F455D"/>
    <w:rsid w:val="008F510B"/>
    <w:rsid w:val="008F532F"/>
    <w:rsid w:val="008F589B"/>
    <w:rsid w:val="008F5E69"/>
    <w:rsid w:val="008F5EA6"/>
    <w:rsid w:val="008F5F27"/>
    <w:rsid w:val="008F6101"/>
    <w:rsid w:val="008F61B5"/>
    <w:rsid w:val="008F6897"/>
    <w:rsid w:val="008F6CC8"/>
    <w:rsid w:val="008F6D90"/>
    <w:rsid w:val="008F6E42"/>
    <w:rsid w:val="008F72E9"/>
    <w:rsid w:val="008F75F9"/>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589"/>
    <w:rsid w:val="00906591"/>
    <w:rsid w:val="00906711"/>
    <w:rsid w:val="00906EB7"/>
    <w:rsid w:val="00907737"/>
    <w:rsid w:val="0090780C"/>
    <w:rsid w:val="00910610"/>
    <w:rsid w:val="00910B4B"/>
    <w:rsid w:val="00911040"/>
    <w:rsid w:val="00911EB5"/>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23C3"/>
    <w:rsid w:val="0094246E"/>
    <w:rsid w:val="009428CB"/>
    <w:rsid w:val="0094295C"/>
    <w:rsid w:val="009431AA"/>
    <w:rsid w:val="0094347F"/>
    <w:rsid w:val="009438AF"/>
    <w:rsid w:val="00944444"/>
    <w:rsid w:val="0094476A"/>
    <w:rsid w:val="0094510E"/>
    <w:rsid w:val="0094552F"/>
    <w:rsid w:val="00945B6A"/>
    <w:rsid w:val="00945DE9"/>
    <w:rsid w:val="0094678C"/>
    <w:rsid w:val="00946C5A"/>
    <w:rsid w:val="00946E47"/>
    <w:rsid w:val="009470D1"/>
    <w:rsid w:val="00947589"/>
    <w:rsid w:val="00947CE3"/>
    <w:rsid w:val="00947D28"/>
    <w:rsid w:val="00950813"/>
    <w:rsid w:val="00950B22"/>
    <w:rsid w:val="00950C25"/>
    <w:rsid w:val="00951DFD"/>
    <w:rsid w:val="00952055"/>
    <w:rsid w:val="009526C6"/>
    <w:rsid w:val="00952AEA"/>
    <w:rsid w:val="00952DF5"/>
    <w:rsid w:val="00952EAF"/>
    <w:rsid w:val="00953261"/>
    <w:rsid w:val="009536E5"/>
    <w:rsid w:val="00953893"/>
    <w:rsid w:val="00954717"/>
    <w:rsid w:val="00954F65"/>
    <w:rsid w:val="00955635"/>
    <w:rsid w:val="00956A61"/>
    <w:rsid w:val="00956B18"/>
    <w:rsid w:val="009576CD"/>
    <w:rsid w:val="00957EA6"/>
    <w:rsid w:val="00960BC2"/>
    <w:rsid w:val="009616C5"/>
    <w:rsid w:val="0096199C"/>
    <w:rsid w:val="00961B71"/>
    <w:rsid w:val="00962062"/>
    <w:rsid w:val="00963760"/>
    <w:rsid w:val="00964219"/>
    <w:rsid w:val="00964583"/>
    <w:rsid w:val="00965210"/>
    <w:rsid w:val="009656C5"/>
    <w:rsid w:val="00965BA1"/>
    <w:rsid w:val="00965DC9"/>
    <w:rsid w:val="009670B2"/>
    <w:rsid w:val="009671D8"/>
    <w:rsid w:val="00970040"/>
    <w:rsid w:val="0097065A"/>
    <w:rsid w:val="00970BDC"/>
    <w:rsid w:val="00970CE1"/>
    <w:rsid w:val="00971980"/>
    <w:rsid w:val="00971DBA"/>
    <w:rsid w:val="00971F5E"/>
    <w:rsid w:val="009726E0"/>
    <w:rsid w:val="00972BDF"/>
    <w:rsid w:val="00973219"/>
    <w:rsid w:val="0097338A"/>
    <w:rsid w:val="00973873"/>
    <w:rsid w:val="00974172"/>
    <w:rsid w:val="00974B5A"/>
    <w:rsid w:val="00974D4C"/>
    <w:rsid w:val="00974E2A"/>
    <w:rsid w:val="0097514B"/>
    <w:rsid w:val="00975224"/>
    <w:rsid w:val="00975FB6"/>
    <w:rsid w:val="00976066"/>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90"/>
    <w:rsid w:val="00982E14"/>
    <w:rsid w:val="009832D7"/>
    <w:rsid w:val="009833C7"/>
    <w:rsid w:val="00983671"/>
    <w:rsid w:val="00983914"/>
    <w:rsid w:val="00983EAA"/>
    <w:rsid w:val="0098442B"/>
    <w:rsid w:val="00984E9B"/>
    <w:rsid w:val="00984F62"/>
    <w:rsid w:val="00984FAB"/>
    <w:rsid w:val="00985438"/>
    <w:rsid w:val="009856C7"/>
    <w:rsid w:val="009858A3"/>
    <w:rsid w:val="00985C6E"/>
    <w:rsid w:val="00985DC6"/>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D57"/>
    <w:rsid w:val="00994972"/>
    <w:rsid w:val="00995180"/>
    <w:rsid w:val="0099538D"/>
    <w:rsid w:val="00996047"/>
    <w:rsid w:val="00996C89"/>
    <w:rsid w:val="00996D1A"/>
    <w:rsid w:val="00996DED"/>
    <w:rsid w:val="0099731F"/>
    <w:rsid w:val="00997BDB"/>
    <w:rsid w:val="009A055F"/>
    <w:rsid w:val="009A0750"/>
    <w:rsid w:val="009A0941"/>
    <w:rsid w:val="009A1125"/>
    <w:rsid w:val="009A15A9"/>
    <w:rsid w:val="009A18D2"/>
    <w:rsid w:val="009A19A9"/>
    <w:rsid w:val="009A1ADF"/>
    <w:rsid w:val="009A1B78"/>
    <w:rsid w:val="009A1E15"/>
    <w:rsid w:val="009A1EA9"/>
    <w:rsid w:val="009A29DF"/>
    <w:rsid w:val="009A3092"/>
    <w:rsid w:val="009A4651"/>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B27"/>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5544"/>
    <w:rsid w:val="009E55A0"/>
    <w:rsid w:val="009E5B02"/>
    <w:rsid w:val="009E5D05"/>
    <w:rsid w:val="009E5FE9"/>
    <w:rsid w:val="009E6923"/>
    <w:rsid w:val="009E6FC4"/>
    <w:rsid w:val="009E7222"/>
    <w:rsid w:val="009F0F71"/>
    <w:rsid w:val="009F1248"/>
    <w:rsid w:val="009F1E72"/>
    <w:rsid w:val="009F230A"/>
    <w:rsid w:val="009F31BE"/>
    <w:rsid w:val="009F3796"/>
    <w:rsid w:val="009F39DC"/>
    <w:rsid w:val="009F40FF"/>
    <w:rsid w:val="009F4335"/>
    <w:rsid w:val="009F455F"/>
    <w:rsid w:val="009F603A"/>
    <w:rsid w:val="009F6159"/>
    <w:rsid w:val="009F6649"/>
    <w:rsid w:val="009F6932"/>
    <w:rsid w:val="009F69ED"/>
    <w:rsid w:val="009F6E6C"/>
    <w:rsid w:val="009F7216"/>
    <w:rsid w:val="009F7497"/>
    <w:rsid w:val="009F76F2"/>
    <w:rsid w:val="009F7B0D"/>
    <w:rsid w:val="009F7F7B"/>
    <w:rsid w:val="009F7F93"/>
    <w:rsid w:val="00A00386"/>
    <w:rsid w:val="00A00C78"/>
    <w:rsid w:val="00A00DD6"/>
    <w:rsid w:val="00A00E73"/>
    <w:rsid w:val="00A01066"/>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E47"/>
    <w:rsid w:val="00A060CE"/>
    <w:rsid w:val="00A06BBB"/>
    <w:rsid w:val="00A0728D"/>
    <w:rsid w:val="00A07416"/>
    <w:rsid w:val="00A10D63"/>
    <w:rsid w:val="00A10E9C"/>
    <w:rsid w:val="00A11AE5"/>
    <w:rsid w:val="00A11E56"/>
    <w:rsid w:val="00A120D8"/>
    <w:rsid w:val="00A129D3"/>
    <w:rsid w:val="00A12AA6"/>
    <w:rsid w:val="00A13644"/>
    <w:rsid w:val="00A13972"/>
    <w:rsid w:val="00A13E30"/>
    <w:rsid w:val="00A14675"/>
    <w:rsid w:val="00A14A4C"/>
    <w:rsid w:val="00A14E34"/>
    <w:rsid w:val="00A14E3E"/>
    <w:rsid w:val="00A14FEF"/>
    <w:rsid w:val="00A157AE"/>
    <w:rsid w:val="00A15A19"/>
    <w:rsid w:val="00A15EB2"/>
    <w:rsid w:val="00A16647"/>
    <w:rsid w:val="00A16AE1"/>
    <w:rsid w:val="00A179C1"/>
    <w:rsid w:val="00A203DC"/>
    <w:rsid w:val="00A20B1A"/>
    <w:rsid w:val="00A20C5C"/>
    <w:rsid w:val="00A20E7E"/>
    <w:rsid w:val="00A21BE5"/>
    <w:rsid w:val="00A21EEF"/>
    <w:rsid w:val="00A222FB"/>
    <w:rsid w:val="00A2240D"/>
    <w:rsid w:val="00A2290F"/>
    <w:rsid w:val="00A233F2"/>
    <w:rsid w:val="00A235BD"/>
    <w:rsid w:val="00A235E3"/>
    <w:rsid w:val="00A2365D"/>
    <w:rsid w:val="00A23D0B"/>
    <w:rsid w:val="00A23D27"/>
    <w:rsid w:val="00A23EB5"/>
    <w:rsid w:val="00A2426F"/>
    <w:rsid w:val="00A243AD"/>
    <w:rsid w:val="00A24516"/>
    <w:rsid w:val="00A24673"/>
    <w:rsid w:val="00A247F4"/>
    <w:rsid w:val="00A24EF6"/>
    <w:rsid w:val="00A25AE9"/>
    <w:rsid w:val="00A26A54"/>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21A2"/>
    <w:rsid w:val="00A32553"/>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2584"/>
    <w:rsid w:val="00A4284A"/>
    <w:rsid w:val="00A429AA"/>
    <w:rsid w:val="00A42D86"/>
    <w:rsid w:val="00A43127"/>
    <w:rsid w:val="00A431F8"/>
    <w:rsid w:val="00A43200"/>
    <w:rsid w:val="00A43295"/>
    <w:rsid w:val="00A43F03"/>
    <w:rsid w:val="00A43F07"/>
    <w:rsid w:val="00A43FC5"/>
    <w:rsid w:val="00A4431D"/>
    <w:rsid w:val="00A44B12"/>
    <w:rsid w:val="00A4518D"/>
    <w:rsid w:val="00A45EBD"/>
    <w:rsid w:val="00A464F8"/>
    <w:rsid w:val="00A4745D"/>
    <w:rsid w:val="00A478D7"/>
    <w:rsid w:val="00A47B1D"/>
    <w:rsid w:val="00A47F10"/>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708"/>
    <w:rsid w:val="00A57C83"/>
    <w:rsid w:val="00A6062A"/>
    <w:rsid w:val="00A60799"/>
    <w:rsid w:val="00A607A1"/>
    <w:rsid w:val="00A60B3A"/>
    <w:rsid w:val="00A60C84"/>
    <w:rsid w:val="00A60CB7"/>
    <w:rsid w:val="00A60DDF"/>
    <w:rsid w:val="00A61624"/>
    <w:rsid w:val="00A61858"/>
    <w:rsid w:val="00A61E27"/>
    <w:rsid w:val="00A61E45"/>
    <w:rsid w:val="00A61F41"/>
    <w:rsid w:val="00A62E3E"/>
    <w:rsid w:val="00A632B9"/>
    <w:rsid w:val="00A63B15"/>
    <w:rsid w:val="00A63EAA"/>
    <w:rsid w:val="00A6436D"/>
    <w:rsid w:val="00A645CA"/>
    <w:rsid w:val="00A64A51"/>
    <w:rsid w:val="00A64F4C"/>
    <w:rsid w:val="00A6510E"/>
    <w:rsid w:val="00A65A23"/>
    <w:rsid w:val="00A660FF"/>
    <w:rsid w:val="00A66AFB"/>
    <w:rsid w:val="00A6736C"/>
    <w:rsid w:val="00A67878"/>
    <w:rsid w:val="00A67E37"/>
    <w:rsid w:val="00A67F8B"/>
    <w:rsid w:val="00A67FE0"/>
    <w:rsid w:val="00A704FC"/>
    <w:rsid w:val="00A70A64"/>
    <w:rsid w:val="00A70BFE"/>
    <w:rsid w:val="00A710B7"/>
    <w:rsid w:val="00A71260"/>
    <w:rsid w:val="00A718E5"/>
    <w:rsid w:val="00A719D8"/>
    <w:rsid w:val="00A71CEA"/>
    <w:rsid w:val="00A71E21"/>
    <w:rsid w:val="00A722EA"/>
    <w:rsid w:val="00A7279D"/>
    <w:rsid w:val="00A728D6"/>
    <w:rsid w:val="00A72C7E"/>
    <w:rsid w:val="00A7368A"/>
    <w:rsid w:val="00A73732"/>
    <w:rsid w:val="00A7399B"/>
    <w:rsid w:val="00A73C01"/>
    <w:rsid w:val="00A73CC6"/>
    <w:rsid w:val="00A742D5"/>
    <w:rsid w:val="00A743F0"/>
    <w:rsid w:val="00A745F2"/>
    <w:rsid w:val="00A75231"/>
    <w:rsid w:val="00A7549D"/>
    <w:rsid w:val="00A75778"/>
    <w:rsid w:val="00A75C5D"/>
    <w:rsid w:val="00A764F1"/>
    <w:rsid w:val="00A76880"/>
    <w:rsid w:val="00A805C3"/>
    <w:rsid w:val="00A807F5"/>
    <w:rsid w:val="00A80EDC"/>
    <w:rsid w:val="00A80F7C"/>
    <w:rsid w:val="00A81BF3"/>
    <w:rsid w:val="00A81CE5"/>
    <w:rsid w:val="00A81FF7"/>
    <w:rsid w:val="00A821F3"/>
    <w:rsid w:val="00A82E05"/>
    <w:rsid w:val="00A83401"/>
    <w:rsid w:val="00A834BF"/>
    <w:rsid w:val="00A83792"/>
    <w:rsid w:val="00A837EE"/>
    <w:rsid w:val="00A83C0C"/>
    <w:rsid w:val="00A8476A"/>
    <w:rsid w:val="00A84ECF"/>
    <w:rsid w:val="00A852E5"/>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88E"/>
    <w:rsid w:val="00AB4A58"/>
    <w:rsid w:val="00AB4B57"/>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4DB9"/>
    <w:rsid w:val="00AC58B4"/>
    <w:rsid w:val="00AC5C69"/>
    <w:rsid w:val="00AC5FFC"/>
    <w:rsid w:val="00AC6C3A"/>
    <w:rsid w:val="00AC6E4D"/>
    <w:rsid w:val="00AC7012"/>
    <w:rsid w:val="00AC7CFD"/>
    <w:rsid w:val="00AC7E44"/>
    <w:rsid w:val="00AD0174"/>
    <w:rsid w:val="00AD024C"/>
    <w:rsid w:val="00AD032F"/>
    <w:rsid w:val="00AD1439"/>
    <w:rsid w:val="00AD1847"/>
    <w:rsid w:val="00AD2599"/>
    <w:rsid w:val="00AD264E"/>
    <w:rsid w:val="00AD292A"/>
    <w:rsid w:val="00AD29F4"/>
    <w:rsid w:val="00AD2D2E"/>
    <w:rsid w:val="00AD2DF4"/>
    <w:rsid w:val="00AD2FCE"/>
    <w:rsid w:val="00AD3125"/>
    <w:rsid w:val="00AD3BAE"/>
    <w:rsid w:val="00AD3EA6"/>
    <w:rsid w:val="00AD4085"/>
    <w:rsid w:val="00AD4427"/>
    <w:rsid w:val="00AD4849"/>
    <w:rsid w:val="00AD496A"/>
    <w:rsid w:val="00AD4BB3"/>
    <w:rsid w:val="00AD4BCD"/>
    <w:rsid w:val="00AD4F75"/>
    <w:rsid w:val="00AD50E4"/>
    <w:rsid w:val="00AD52DA"/>
    <w:rsid w:val="00AD555B"/>
    <w:rsid w:val="00AD58BB"/>
    <w:rsid w:val="00AD63A5"/>
    <w:rsid w:val="00AD690E"/>
    <w:rsid w:val="00AD693F"/>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16D"/>
    <w:rsid w:val="00AF11D0"/>
    <w:rsid w:val="00AF1529"/>
    <w:rsid w:val="00AF1635"/>
    <w:rsid w:val="00AF2688"/>
    <w:rsid w:val="00AF2A89"/>
    <w:rsid w:val="00AF37CB"/>
    <w:rsid w:val="00AF4497"/>
    <w:rsid w:val="00AF46A5"/>
    <w:rsid w:val="00AF4DF4"/>
    <w:rsid w:val="00AF4EB8"/>
    <w:rsid w:val="00AF56DB"/>
    <w:rsid w:val="00AF5768"/>
    <w:rsid w:val="00AF62CC"/>
    <w:rsid w:val="00AF6480"/>
    <w:rsid w:val="00AF64A9"/>
    <w:rsid w:val="00AF66EB"/>
    <w:rsid w:val="00AF6C70"/>
    <w:rsid w:val="00AF6CB1"/>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30D3"/>
    <w:rsid w:val="00B142CD"/>
    <w:rsid w:val="00B14474"/>
    <w:rsid w:val="00B14745"/>
    <w:rsid w:val="00B14DE8"/>
    <w:rsid w:val="00B15426"/>
    <w:rsid w:val="00B15A96"/>
    <w:rsid w:val="00B1691F"/>
    <w:rsid w:val="00B2023A"/>
    <w:rsid w:val="00B2068B"/>
    <w:rsid w:val="00B2078D"/>
    <w:rsid w:val="00B20AC8"/>
    <w:rsid w:val="00B20C4A"/>
    <w:rsid w:val="00B21002"/>
    <w:rsid w:val="00B211BA"/>
    <w:rsid w:val="00B21D56"/>
    <w:rsid w:val="00B22FC5"/>
    <w:rsid w:val="00B23059"/>
    <w:rsid w:val="00B232C1"/>
    <w:rsid w:val="00B23B64"/>
    <w:rsid w:val="00B2429F"/>
    <w:rsid w:val="00B251D6"/>
    <w:rsid w:val="00B25934"/>
    <w:rsid w:val="00B25B31"/>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300E"/>
    <w:rsid w:val="00B53267"/>
    <w:rsid w:val="00B5337A"/>
    <w:rsid w:val="00B53DBF"/>
    <w:rsid w:val="00B540F0"/>
    <w:rsid w:val="00B545F3"/>
    <w:rsid w:val="00B5471A"/>
    <w:rsid w:val="00B54954"/>
    <w:rsid w:val="00B54D33"/>
    <w:rsid w:val="00B55561"/>
    <w:rsid w:val="00B55E6D"/>
    <w:rsid w:val="00B56138"/>
    <w:rsid w:val="00B578B9"/>
    <w:rsid w:val="00B57F06"/>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68E1"/>
    <w:rsid w:val="00B86B98"/>
    <w:rsid w:val="00B872BE"/>
    <w:rsid w:val="00B87A87"/>
    <w:rsid w:val="00B90C91"/>
    <w:rsid w:val="00B90CD9"/>
    <w:rsid w:val="00B91378"/>
    <w:rsid w:val="00B9155A"/>
    <w:rsid w:val="00B919BA"/>
    <w:rsid w:val="00B92007"/>
    <w:rsid w:val="00B92633"/>
    <w:rsid w:val="00B92928"/>
    <w:rsid w:val="00B92BD1"/>
    <w:rsid w:val="00B92C39"/>
    <w:rsid w:val="00B92FB5"/>
    <w:rsid w:val="00B937C5"/>
    <w:rsid w:val="00B93D6F"/>
    <w:rsid w:val="00B93E60"/>
    <w:rsid w:val="00B93ED7"/>
    <w:rsid w:val="00B93EE5"/>
    <w:rsid w:val="00B94097"/>
    <w:rsid w:val="00B95415"/>
    <w:rsid w:val="00B9579A"/>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182"/>
    <w:rsid w:val="00BA3436"/>
    <w:rsid w:val="00BA34C9"/>
    <w:rsid w:val="00BA3D12"/>
    <w:rsid w:val="00BA3F15"/>
    <w:rsid w:val="00BA580D"/>
    <w:rsid w:val="00BA61EE"/>
    <w:rsid w:val="00BA6295"/>
    <w:rsid w:val="00BA687D"/>
    <w:rsid w:val="00BA6EF3"/>
    <w:rsid w:val="00BA762D"/>
    <w:rsid w:val="00BA7BCC"/>
    <w:rsid w:val="00BA7DF4"/>
    <w:rsid w:val="00BA7E00"/>
    <w:rsid w:val="00BB0246"/>
    <w:rsid w:val="00BB03B5"/>
    <w:rsid w:val="00BB073C"/>
    <w:rsid w:val="00BB0E3E"/>
    <w:rsid w:val="00BB102D"/>
    <w:rsid w:val="00BB12E8"/>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4194"/>
    <w:rsid w:val="00BC4326"/>
    <w:rsid w:val="00BC44AB"/>
    <w:rsid w:val="00BC5700"/>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4E81"/>
    <w:rsid w:val="00BD4E9D"/>
    <w:rsid w:val="00BD5377"/>
    <w:rsid w:val="00BD54ED"/>
    <w:rsid w:val="00BD5737"/>
    <w:rsid w:val="00BD5AB0"/>
    <w:rsid w:val="00BD5AF5"/>
    <w:rsid w:val="00BD5C2D"/>
    <w:rsid w:val="00BD5D7B"/>
    <w:rsid w:val="00BD6620"/>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A2F"/>
    <w:rsid w:val="00C000E4"/>
    <w:rsid w:val="00C0030E"/>
    <w:rsid w:val="00C00B0D"/>
    <w:rsid w:val="00C00D59"/>
    <w:rsid w:val="00C00F79"/>
    <w:rsid w:val="00C015F2"/>
    <w:rsid w:val="00C021AE"/>
    <w:rsid w:val="00C03053"/>
    <w:rsid w:val="00C03D9E"/>
    <w:rsid w:val="00C03DBE"/>
    <w:rsid w:val="00C04183"/>
    <w:rsid w:val="00C04709"/>
    <w:rsid w:val="00C04BCC"/>
    <w:rsid w:val="00C04BFB"/>
    <w:rsid w:val="00C05631"/>
    <w:rsid w:val="00C060E2"/>
    <w:rsid w:val="00C061D7"/>
    <w:rsid w:val="00C0720A"/>
    <w:rsid w:val="00C07FC4"/>
    <w:rsid w:val="00C11359"/>
    <w:rsid w:val="00C11A3D"/>
    <w:rsid w:val="00C11D7B"/>
    <w:rsid w:val="00C12017"/>
    <w:rsid w:val="00C12625"/>
    <w:rsid w:val="00C12D28"/>
    <w:rsid w:val="00C134B0"/>
    <w:rsid w:val="00C141EB"/>
    <w:rsid w:val="00C1451B"/>
    <w:rsid w:val="00C15058"/>
    <w:rsid w:val="00C15721"/>
    <w:rsid w:val="00C15877"/>
    <w:rsid w:val="00C15977"/>
    <w:rsid w:val="00C15D84"/>
    <w:rsid w:val="00C165C8"/>
    <w:rsid w:val="00C16637"/>
    <w:rsid w:val="00C1751B"/>
    <w:rsid w:val="00C175EC"/>
    <w:rsid w:val="00C17BA5"/>
    <w:rsid w:val="00C17D30"/>
    <w:rsid w:val="00C205E5"/>
    <w:rsid w:val="00C215F2"/>
    <w:rsid w:val="00C21826"/>
    <w:rsid w:val="00C2185A"/>
    <w:rsid w:val="00C21A03"/>
    <w:rsid w:val="00C221C5"/>
    <w:rsid w:val="00C226F3"/>
    <w:rsid w:val="00C228F5"/>
    <w:rsid w:val="00C22B7C"/>
    <w:rsid w:val="00C23749"/>
    <w:rsid w:val="00C23F69"/>
    <w:rsid w:val="00C2449F"/>
    <w:rsid w:val="00C24C21"/>
    <w:rsid w:val="00C24C6E"/>
    <w:rsid w:val="00C24D15"/>
    <w:rsid w:val="00C24DDB"/>
    <w:rsid w:val="00C24EBE"/>
    <w:rsid w:val="00C24F3B"/>
    <w:rsid w:val="00C25343"/>
    <w:rsid w:val="00C259E8"/>
    <w:rsid w:val="00C25F63"/>
    <w:rsid w:val="00C26169"/>
    <w:rsid w:val="00C26802"/>
    <w:rsid w:val="00C269B1"/>
    <w:rsid w:val="00C273E7"/>
    <w:rsid w:val="00C27631"/>
    <w:rsid w:val="00C2763A"/>
    <w:rsid w:val="00C27668"/>
    <w:rsid w:val="00C278D5"/>
    <w:rsid w:val="00C27F21"/>
    <w:rsid w:val="00C30307"/>
    <w:rsid w:val="00C31031"/>
    <w:rsid w:val="00C3157F"/>
    <w:rsid w:val="00C31937"/>
    <w:rsid w:val="00C31975"/>
    <w:rsid w:val="00C31F4C"/>
    <w:rsid w:val="00C32579"/>
    <w:rsid w:val="00C326D6"/>
    <w:rsid w:val="00C32EC3"/>
    <w:rsid w:val="00C332D0"/>
    <w:rsid w:val="00C33326"/>
    <w:rsid w:val="00C33AC1"/>
    <w:rsid w:val="00C33CD6"/>
    <w:rsid w:val="00C3442C"/>
    <w:rsid w:val="00C3463A"/>
    <w:rsid w:val="00C346C4"/>
    <w:rsid w:val="00C34B6F"/>
    <w:rsid w:val="00C3518A"/>
    <w:rsid w:val="00C35A97"/>
    <w:rsid w:val="00C36246"/>
    <w:rsid w:val="00C367F3"/>
    <w:rsid w:val="00C369B4"/>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8B8"/>
    <w:rsid w:val="00C449EB"/>
    <w:rsid w:val="00C44D34"/>
    <w:rsid w:val="00C44F11"/>
    <w:rsid w:val="00C46151"/>
    <w:rsid w:val="00C462FE"/>
    <w:rsid w:val="00C47CFC"/>
    <w:rsid w:val="00C47F30"/>
    <w:rsid w:val="00C506E0"/>
    <w:rsid w:val="00C50BC3"/>
    <w:rsid w:val="00C50C91"/>
    <w:rsid w:val="00C50CD0"/>
    <w:rsid w:val="00C50EED"/>
    <w:rsid w:val="00C514E2"/>
    <w:rsid w:val="00C5176F"/>
    <w:rsid w:val="00C517EC"/>
    <w:rsid w:val="00C51FB7"/>
    <w:rsid w:val="00C52017"/>
    <w:rsid w:val="00C52110"/>
    <w:rsid w:val="00C52CCA"/>
    <w:rsid w:val="00C5325E"/>
    <w:rsid w:val="00C541D2"/>
    <w:rsid w:val="00C54FA6"/>
    <w:rsid w:val="00C55406"/>
    <w:rsid w:val="00C568F2"/>
    <w:rsid w:val="00C571F6"/>
    <w:rsid w:val="00C57359"/>
    <w:rsid w:val="00C5737F"/>
    <w:rsid w:val="00C5745E"/>
    <w:rsid w:val="00C5751B"/>
    <w:rsid w:val="00C579A7"/>
    <w:rsid w:val="00C602D0"/>
    <w:rsid w:val="00C60D82"/>
    <w:rsid w:val="00C615AB"/>
    <w:rsid w:val="00C615C8"/>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A10"/>
    <w:rsid w:val="00C704EC"/>
    <w:rsid w:val="00C70762"/>
    <w:rsid w:val="00C70B58"/>
    <w:rsid w:val="00C70D43"/>
    <w:rsid w:val="00C71F6E"/>
    <w:rsid w:val="00C7205A"/>
    <w:rsid w:val="00C724EE"/>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D4F"/>
    <w:rsid w:val="00C80EBF"/>
    <w:rsid w:val="00C80EC5"/>
    <w:rsid w:val="00C82414"/>
    <w:rsid w:val="00C828BF"/>
    <w:rsid w:val="00C82D0D"/>
    <w:rsid w:val="00C8341D"/>
    <w:rsid w:val="00C83527"/>
    <w:rsid w:val="00C84973"/>
    <w:rsid w:val="00C856E3"/>
    <w:rsid w:val="00C85EA2"/>
    <w:rsid w:val="00C86621"/>
    <w:rsid w:val="00C87231"/>
    <w:rsid w:val="00C873D3"/>
    <w:rsid w:val="00C87527"/>
    <w:rsid w:val="00C8782D"/>
    <w:rsid w:val="00C87B8C"/>
    <w:rsid w:val="00C87E54"/>
    <w:rsid w:val="00C90317"/>
    <w:rsid w:val="00C9061E"/>
    <w:rsid w:val="00C906AE"/>
    <w:rsid w:val="00C90A37"/>
    <w:rsid w:val="00C90A9A"/>
    <w:rsid w:val="00C90BBD"/>
    <w:rsid w:val="00C90C62"/>
    <w:rsid w:val="00C917DF"/>
    <w:rsid w:val="00C9278A"/>
    <w:rsid w:val="00C9296A"/>
    <w:rsid w:val="00C92CC2"/>
    <w:rsid w:val="00C9421C"/>
    <w:rsid w:val="00C94449"/>
    <w:rsid w:val="00C94D13"/>
    <w:rsid w:val="00C950CD"/>
    <w:rsid w:val="00C9521C"/>
    <w:rsid w:val="00C95B2E"/>
    <w:rsid w:val="00C95EB5"/>
    <w:rsid w:val="00C96481"/>
    <w:rsid w:val="00C966DA"/>
    <w:rsid w:val="00C9695B"/>
    <w:rsid w:val="00CA054F"/>
    <w:rsid w:val="00CA09C2"/>
    <w:rsid w:val="00CA0A8F"/>
    <w:rsid w:val="00CA0B50"/>
    <w:rsid w:val="00CA149D"/>
    <w:rsid w:val="00CA1834"/>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AA7"/>
    <w:rsid w:val="00CB2AC8"/>
    <w:rsid w:val="00CB31ED"/>
    <w:rsid w:val="00CB31F3"/>
    <w:rsid w:val="00CB32F7"/>
    <w:rsid w:val="00CB3579"/>
    <w:rsid w:val="00CB3CA1"/>
    <w:rsid w:val="00CB42F3"/>
    <w:rsid w:val="00CB43D0"/>
    <w:rsid w:val="00CB44D3"/>
    <w:rsid w:val="00CB5412"/>
    <w:rsid w:val="00CB557F"/>
    <w:rsid w:val="00CB55BC"/>
    <w:rsid w:val="00CB68BF"/>
    <w:rsid w:val="00CB6CB3"/>
    <w:rsid w:val="00CB6D87"/>
    <w:rsid w:val="00CB76A5"/>
    <w:rsid w:val="00CB7A5F"/>
    <w:rsid w:val="00CB7AAC"/>
    <w:rsid w:val="00CC026C"/>
    <w:rsid w:val="00CC08F5"/>
    <w:rsid w:val="00CC0991"/>
    <w:rsid w:val="00CC0C2D"/>
    <w:rsid w:val="00CC1167"/>
    <w:rsid w:val="00CC19AB"/>
    <w:rsid w:val="00CC1E1B"/>
    <w:rsid w:val="00CC21EF"/>
    <w:rsid w:val="00CC2831"/>
    <w:rsid w:val="00CC28CA"/>
    <w:rsid w:val="00CC2E50"/>
    <w:rsid w:val="00CC31FD"/>
    <w:rsid w:val="00CC322C"/>
    <w:rsid w:val="00CC32AB"/>
    <w:rsid w:val="00CC3517"/>
    <w:rsid w:val="00CC356E"/>
    <w:rsid w:val="00CC3D0D"/>
    <w:rsid w:val="00CC417E"/>
    <w:rsid w:val="00CC430F"/>
    <w:rsid w:val="00CC4C44"/>
    <w:rsid w:val="00CC4CC5"/>
    <w:rsid w:val="00CC5427"/>
    <w:rsid w:val="00CC543E"/>
    <w:rsid w:val="00CC5699"/>
    <w:rsid w:val="00CC58DF"/>
    <w:rsid w:val="00CC5D0B"/>
    <w:rsid w:val="00CC5DBC"/>
    <w:rsid w:val="00CC6043"/>
    <w:rsid w:val="00CC63D5"/>
    <w:rsid w:val="00CC73B3"/>
    <w:rsid w:val="00CC7675"/>
    <w:rsid w:val="00CC7680"/>
    <w:rsid w:val="00CD016E"/>
    <w:rsid w:val="00CD0757"/>
    <w:rsid w:val="00CD091C"/>
    <w:rsid w:val="00CD0B68"/>
    <w:rsid w:val="00CD0C1B"/>
    <w:rsid w:val="00CD0EF0"/>
    <w:rsid w:val="00CD1511"/>
    <w:rsid w:val="00CD1EE3"/>
    <w:rsid w:val="00CD257D"/>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EF0"/>
    <w:rsid w:val="00CE1C3B"/>
    <w:rsid w:val="00CE2296"/>
    <w:rsid w:val="00CE23C5"/>
    <w:rsid w:val="00CE2B85"/>
    <w:rsid w:val="00CE2F97"/>
    <w:rsid w:val="00CE3186"/>
    <w:rsid w:val="00CE3736"/>
    <w:rsid w:val="00CE3964"/>
    <w:rsid w:val="00CE413D"/>
    <w:rsid w:val="00CE4770"/>
    <w:rsid w:val="00CE51DA"/>
    <w:rsid w:val="00CE59DF"/>
    <w:rsid w:val="00CE5AF1"/>
    <w:rsid w:val="00CE5D68"/>
    <w:rsid w:val="00CE6E08"/>
    <w:rsid w:val="00CE6F6D"/>
    <w:rsid w:val="00CE6FAA"/>
    <w:rsid w:val="00CE724E"/>
    <w:rsid w:val="00CE73C4"/>
    <w:rsid w:val="00CE7474"/>
    <w:rsid w:val="00CE74A0"/>
    <w:rsid w:val="00CE7970"/>
    <w:rsid w:val="00CE7BE2"/>
    <w:rsid w:val="00CF00DE"/>
    <w:rsid w:val="00CF010A"/>
    <w:rsid w:val="00CF0384"/>
    <w:rsid w:val="00CF044F"/>
    <w:rsid w:val="00CF0D80"/>
    <w:rsid w:val="00CF186F"/>
    <w:rsid w:val="00CF18B0"/>
    <w:rsid w:val="00CF1B7D"/>
    <w:rsid w:val="00CF1E94"/>
    <w:rsid w:val="00CF1EA4"/>
    <w:rsid w:val="00CF1F9E"/>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F0"/>
    <w:rsid w:val="00D02032"/>
    <w:rsid w:val="00D0211E"/>
    <w:rsid w:val="00D02AE6"/>
    <w:rsid w:val="00D02C55"/>
    <w:rsid w:val="00D03100"/>
    <w:rsid w:val="00D03435"/>
    <w:rsid w:val="00D03455"/>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B08"/>
    <w:rsid w:val="00D10B67"/>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918"/>
    <w:rsid w:val="00D4699A"/>
    <w:rsid w:val="00D46B20"/>
    <w:rsid w:val="00D47564"/>
    <w:rsid w:val="00D47EE6"/>
    <w:rsid w:val="00D502F5"/>
    <w:rsid w:val="00D504A1"/>
    <w:rsid w:val="00D50DC2"/>
    <w:rsid w:val="00D513BC"/>
    <w:rsid w:val="00D51548"/>
    <w:rsid w:val="00D51851"/>
    <w:rsid w:val="00D51D44"/>
    <w:rsid w:val="00D522FA"/>
    <w:rsid w:val="00D52444"/>
    <w:rsid w:val="00D5271B"/>
    <w:rsid w:val="00D52DEB"/>
    <w:rsid w:val="00D53176"/>
    <w:rsid w:val="00D5324B"/>
    <w:rsid w:val="00D53294"/>
    <w:rsid w:val="00D536D2"/>
    <w:rsid w:val="00D537C4"/>
    <w:rsid w:val="00D53829"/>
    <w:rsid w:val="00D53F55"/>
    <w:rsid w:val="00D5437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2390"/>
    <w:rsid w:val="00D72447"/>
    <w:rsid w:val="00D725CF"/>
    <w:rsid w:val="00D72D5D"/>
    <w:rsid w:val="00D72EDE"/>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84A"/>
    <w:rsid w:val="00D85CD8"/>
    <w:rsid w:val="00D86078"/>
    <w:rsid w:val="00D860ED"/>
    <w:rsid w:val="00D8635A"/>
    <w:rsid w:val="00D8720A"/>
    <w:rsid w:val="00D876D2"/>
    <w:rsid w:val="00D90512"/>
    <w:rsid w:val="00D9156D"/>
    <w:rsid w:val="00D91B60"/>
    <w:rsid w:val="00D91D09"/>
    <w:rsid w:val="00D91DB5"/>
    <w:rsid w:val="00D92D7E"/>
    <w:rsid w:val="00D92EE7"/>
    <w:rsid w:val="00D93592"/>
    <w:rsid w:val="00D938EC"/>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1101"/>
    <w:rsid w:val="00DB1841"/>
    <w:rsid w:val="00DB2B5D"/>
    <w:rsid w:val="00DB2E85"/>
    <w:rsid w:val="00DB313B"/>
    <w:rsid w:val="00DB3172"/>
    <w:rsid w:val="00DB31E2"/>
    <w:rsid w:val="00DB34F2"/>
    <w:rsid w:val="00DB35A3"/>
    <w:rsid w:val="00DB38D8"/>
    <w:rsid w:val="00DB3A70"/>
    <w:rsid w:val="00DB3BD2"/>
    <w:rsid w:val="00DB3C88"/>
    <w:rsid w:val="00DB418A"/>
    <w:rsid w:val="00DB42B4"/>
    <w:rsid w:val="00DB50B1"/>
    <w:rsid w:val="00DB5A94"/>
    <w:rsid w:val="00DB5C2E"/>
    <w:rsid w:val="00DB61BD"/>
    <w:rsid w:val="00DB61E2"/>
    <w:rsid w:val="00DB6647"/>
    <w:rsid w:val="00DB66CE"/>
    <w:rsid w:val="00DB7088"/>
    <w:rsid w:val="00DB741D"/>
    <w:rsid w:val="00DC038A"/>
    <w:rsid w:val="00DC1294"/>
    <w:rsid w:val="00DC1A30"/>
    <w:rsid w:val="00DC1F15"/>
    <w:rsid w:val="00DC2307"/>
    <w:rsid w:val="00DC2343"/>
    <w:rsid w:val="00DC3235"/>
    <w:rsid w:val="00DC346E"/>
    <w:rsid w:val="00DC3636"/>
    <w:rsid w:val="00DC3B23"/>
    <w:rsid w:val="00DC4D9D"/>
    <w:rsid w:val="00DC5754"/>
    <w:rsid w:val="00DC5B73"/>
    <w:rsid w:val="00DC6438"/>
    <w:rsid w:val="00DC6670"/>
    <w:rsid w:val="00DC681F"/>
    <w:rsid w:val="00DC6974"/>
    <w:rsid w:val="00DC6A25"/>
    <w:rsid w:val="00DC743A"/>
    <w:rsid w:val="00DC79FD"/>
    <w:rsid w:val="00DC7CB8"/>
    <w:rsid w:val="00DD0195"/>
    <w:rsid w:val="00DD0B35"/>
    <w:rsid w:val="00DD106E"/>
    <w:rsid w:val="00DD18B7"/>
    <w:rsid w:val="00DD1F51"/>
    <w:rsid w:val="00DD245E"/>
    <w:rsid w:val="00DD2EFF"/>
    <w:rsid w:val="00DD3827"/>
    <w:rsid w:val="00DD3F6E"/>
    <w:rsid w:val="00DD476E"/>
    <w:rsid w:val="00DD48D9"/>
    <w:rsid w:val="00DD50CA"/>
    <w:rsid w:val="00DD512C"/>
    <w:rsid w:val="00DD572F"/>
    <w:rsid w:val="00DD5FB0"/>
    <w:rsid w:val="00DD6734"/>
    <w:rsid w:val="00DD6D26"/>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3162"/>
    <w:rsid w:val="00DE3B91"/>
    <w:rsid w:val="00DE4045"/>
    <w:rsid w:val="00DE55C5"/>
    <w:rsid w:val="00DE593B"/>
    <w:rsid w:val="00DE5B5F"/>
    <w:rsid w:val="00DE61A2"/>
    <w:rsid w:val="00DE699A"/>
    <w:rsid w:val="00DE6D06"/>
    <w:rsid w:val="00DE71DC"/>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3282"/>
    <w:rsid w:val="00DF33DA"/>
    <w:rsid w:val="00DF48A9"/>
    <w:rsid w:val="00DF4A8D"/>
    <w:rsid w:val="00DF4C20"/>
    <w:rsid w:val="00DF55BD"/>
    <w:rsid w:val="00DF560D"/>
    <w:rsid w:val="00DF5633"/>
    <w:rsid w:val="00DF5A72"/>
    <w:rsid w:val="00DF5D0E"/>
    <w:rsid w:val="00DF6058"/>
    <w:rsid w:val="00DF634C"/>
    <w:rsid w:val="00DF6819"/>
    <w:rsid w:val="00DF73DD"/>
    <w:rsid w:val="00DF7C4C"/>
    <w:rsid w:val="00DF7EB3"/>
    <w:rsid w:val="00E00B1E"/>
    <w:rsid w:val="00E0113A"/>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CE9"/>
    <w:rsid w:val="00E14869"/>
    <w:rsid w:val="00E148B6"/>
    <w:rsid w:val="00E14ACF"/>
    <w:rsid w:val="00E14FE5"/>
    <w:rsid w:val="00E15100"/>
    <w:rsid w:val="00E1538E"/>
    <w:rsid w:val="00E153B5"/>
    <w:rsid w:val="00E1543D"/>
    <w:rsid w:val="00E1557E"/>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797A"/>
    <w:rsid w:val="00E27BD2"/>
    <w:rsid w:val="00E302C4"/>
    <w:rsid w:val="00E30460"/>
    <w:rsid w:val="00E30555"/>
    <w:rsid w:val="00E30620"/>
    <w:rsid w:val="00E3080E"/>
    <w:rsid w:val="00E30B45"/>
    <w:rsid w:val="00E31C95"/>
    <w:rsid w:val="00E31E1A"/>
    <w:rsid w:val="00E3262D"/>
    <w:rsid w:val="00E331AA"/>
    <w:rsid w:val="00E3358D"/>
    <w:rsid w:val="00E3370A"/>
    <w:rsid w:val="00E338F6"/>
    <w:rsid w:val="00E3394D"/>
    <w:rsid w:val="00E33CB9"/>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A0B"/>
    <w:rsid w:val="00E46139"/>
    <w:rsid w:val="00E47402"/>
    <w:rsid w:val="00E477AD"/>
    <w:rsid w:val="00E47F60"/>
    <w:rsid w:val="00E50220"/>
    <w:rsid w:val="00E50CF3"/>
    <w:rsid w:val="00E51B8A"/>
    <w:rsid w:val="00E51F4B"/>
    <w:rsid w:val="00E52775"/>
    <w:rsid w:val="00E52B19"/>
    <w:rsid w:val="00E52F72"/>
    <w:rsid w:val="00E53035"/>
    <w:rsid w:val="00E5343C"/>
    <w:rsid w:val="00E536B9"/>
    <w:rsid w:val="00E53C5E"/>
    <w:rsid w:val="00E54094"/>
    <w:rsid w:val="00E544EA"/>
    <w:rsid w:val="00E54777"/>
    <w:rsid w:val="00E54DA0"/>
    <w:rsid w:val="00E56953"/>
    <w:rsid w:val="00E56DFA"/>
    <w:rsid w:val="00E5755E"/>
    <w:rsid w:val="00E579DA"/>
    <w:rsid w:val="00E57AEB"/>
    <w:rsid w:val="00E602B8"/>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38C"/>
    <w:rsid w:val="00E64703"/>
    <w:rsid w:val="00E647E9"/>
    <w:rsid w:val="00E64A0C"/>
    <w:rsid w:val="00E6567F"/>
    <w:rsid w:val="00E65F04"/>
    <w:rsid w:val="00E66BA5"/>
    <w:rsid w:val="00E66FB9"/>
    <w:rsid w:val="00E672BD"/>
    <w:rsid w:val="00E6788E"/>
    <w:rsid w:val="00E679A0"/>
    <w:rsid w:val="00E70701"/>
    <w:rsid w:val="00E70BC5"/>
    <w:rsid w:val="00E70C8C"/>
    <w:rsid w:val="00E712F0"/>
    <w:rsid w:val="00E713DC"/>
    <w:rsid w:val="00E715BF"/>
    <w:rsid w:val="00E7160D"/>
    <w:rsid w:val="00E71D27"/>
    <w:rsid w:val="00E72C3C"/>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3E4"/>
    <w:rsid w:val="00E854FB"/>
    <w:rsid w:val="00E8555F"/>
    <w:rsid w:val="00E85874"/>
    <w:rsid w:val="00E85D60"/>
    <w:rsid w:val="00E85D98"/>
    <w:rsid w:val="00E8624F"/>
    <w:rsid w:val="00E866EA"/>
    <w:rsid w:val="00E868D6"/>
    <w:rsid w:val="00E86BF2"/>
    <w:rsid w:val="00E9037D"/>
    <w:rsid w:val="00E904C1"/>
    <w:rsid w:val="00E909C5"/>
    <w:rsid w:val="00E90A7C"/>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E06"/>
    <w:rsid w:val="00E95F6E"/>
    <w:rsid w:val="00E965B5"/>
    <w:rsid w:val="00E966A8"/>
    <w:rsid w:val="00E96AFB"/>
    <w:rsid w:val="00E96B4C"/>
    <w:rsid w:val="00E974EB"/>
    <w:rsid w:val="00E97754"/>
    <w:rsid w:val="00E978BC"/>
    <w:rsid w:val="00E97E42"/>
    <w:rsid w:val="00EA0001"/>
    <w:rsid w:val="00EA0140"/>
    <w:rsid w:val="00EA06F1"/>
    <w:rsid w:val="00EA0AEB"/>
    <w:rsid w:val="00EA0C35"/>
    <w:rsid w:val="00EA1723"/>
    <w:rsid w:val="00EA177A"/>
    <w:rsid w:val="00EA1781"/>
    <w:rsid w:val="00EA1EA3"/>
    <w:rsid w:val="00EA22B3"/>
    <w:rsid w:val="00EA234A"/>
    <w:rsid w:val="00EA3166"/>
    <w:rsid w:val="00EA342B"/>
    <w:rsid w:val="00EA3A94"/>
    <w:rsid w:val="00EA43CC"/>
    <w:rsid w:val="00EA45FA"/>
    <w:rsid w:val="00EA4A7A"/>
    <w:rsid w:val="00EA4AEA"/>
    <w:rsid w:val="00EA4B7F"/>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8"/>
    <w:rsid w:val="00EB38F8"/>
    <w:rsid w:val="00EB3D96"/>
    <w:rsid w:val="00EB420B"/>
    <w:rsid w:val="00EB43BD"/>
    <w:rsid w:val="00EB43FE"/>
    <w:rsid w:val="00EB596C"/>
    <w:rsid w:val="00EB5C05"/>
    <w:rsid w:val="00EB5D3B"/>
    <w:rsid w:val="00EB5D88"/>
    <w:rsid w:val="00EB5F88"/>
    <w:rsid w:val="00EB6567"/>
    <w:rsid w:val="00EB668F"/>
    <w:rsid w:val="00EB6EEC"/>
    <w:rsid w:val="00EB71FE"/>
    <w:rsid w:val="00EB75A0"/>
    <w:rsid w:val="00EB75A2"/>
    <w:rsid w:val="00EB793A"/>
    <w:rsid w:val="00EC02AC"/>
    <w:rsid w:val="00EC0B78"/>
    <w:rsid w:val="00EC12C6"/>
    <w:rsid w:val="00EC13D9"/>
    <w:rsid w:val="00EC2B10"/>
    <w:rsid w:val="00EC2D43"/>
    <w:rsid w:val="00EC3921"/>
    <w:rsid w:val="00EC3DDC"/>
    <w:rsid w:val="00EC4440"/>
    <w:rsid w:val="00EC47E3"/>
    <w:rsid w:val="00EC48C7"/>
    <w:rsid w:val="00EC4B14"/>
    <w:rsid w:val="00EC5024"/>
    <w:rsid w:val="00EC5BCB"/>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43BA"/>
    <w:rsid w:val="00ED514A"/>
    <w:rsid w:val="00ED52CC"/>
    <w:rsid w:val="00ED5874"/>
    <w:rsid w:val="00ED5C02"/>
    <w:rsid w:val="00ED722A"/>
    <w:rsid w:val="00ED74B3"/>
    <w:rsid w:val="00EE023F"/>
    <w:rsid w:val="00EE09D5"/>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F00"/>
    <w:rsid w:val="00EE6154"/>
    <w:rsid w:val="00EE63BA"/>
    <w:rsid w:val="00EE6981"/>
    <w:rsid w:val="00EE6B98"/>
    <w:rsid w:val="00EE6BF2"/>
    <w:rsid w:val="00EE73A2"/>
    <w:rsid w:val="00EE7B81"/>
    <w:rsid w:val="00EE7C1A"/>
    <w:rsid w:val="00EE7F20"/>
    <w:rsid w:val="00EF018A"/>
    <w:rsid w:val="00EF0B57"/>
    <w:rsid w:val="00EF0F2C"/>
    <w:rsid w:val="00EF1F6F"/>
    <w:rsid w:val="00EF23AC"/>
    <w:rsid w:val="00EF2827"/>
    <w:rsid w:val="00EF28D2"/>
    <w:rsid w:val="00EF3321"/>
    <w:rsid w:val="00EF366C"/>
    <w:rsid w:val="00EF46DB"/>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5244"/>
    <w:rsid w:val="00F05FBB"/>
    <w:rsid w:val="00F0641A"/>
    <w:rsid w:val="00F066C6"/>
    <w:rsid w:val="00F06ACF"/>
    <w:rsid w:val="00F06C41"/>
    <w:rsid w:val="00F079C2"/>
    <w:rsid w:val="00F07CA4"/>
    <w:rsid w:val="00F101D0"/>
    <w:rsid w:val="00F12617"/>
    <w:rsid w:val="00F12715"/>
    <w:rsid w:val="00F12DB8"/>
    <w:rsid w:val="00F12E37"/>
    <w:rsid w:val="00F12FCC"/>
    <w:rsid w:val="00F136E5"/>
    <w:rsid w:val="00F138D8"/>
    <w:rsid w:val="00F13AD6"/>
    <w:rsid w:val="00F14195"/>
    <w:rsid w:val="00F14B05"/>
    <w:rsid w:val="00F14BEE"/>
    <w:rsid w:val="00F152F7"/>
    <w:rsid w:val="00F15511"/>
    <w:rsid w:val="00F1596A"/>
    <w:rsid w:val="00F1614B"/>
    <w:rsid w:val="00F161FC"/>
    <w:rsid w:val="00F177B3"/>
    <w:rsid w:val="00F177E3"/>
    <w:rsid w:val="00F20048"/>
    <w:rsid w:val="00F20380"/>
    <w:rsid w:val="00F20C2B"/>
    <w:rsid w:val="00F21135"/>
    <w:rsid w:val="00F21DB1"/>
    <w:rsid w:val="00F222EF"/>
    <w:rsid w:val="00F2235F"/>
    <w:rsid w:val="00F224F3"/>
    <w:rsid w:val="00F22A04"/>
    <w:rsid w:val="00F22B68"/>
    <w:rsid w:val="00F22C2C"/>
    <w:rsid w:val="00F22FD6"/>
    <w:rsid w:val="00F23424"/>
    <w:rsid w:val="00F23B11"/>
    <w:rsid w:val="00F241FD"/>
    <w:rsid w:val="00F247E6"/>
    <w:rsid w:val="00F24A06"/>
    <w:rsid w:val="00F24DA4"/>
    <w:rsid w:val="00F257AD"/>
    <w:rsid w:val="00F25A17"/>
    <w:rsid w:val="00F25AB5"/>
    <w:rsid w:val="00F25D7C"/>
    <w:rsid w:val="00F2616E"/>
    <w:rsid w:val="00F2619E"/>
    <w:rsid w:val="00F265D0"/>
    <w:rsid w:val="00F26F6A"/>
    <w:rsid w:val="00F27274"/>
    <w:rsid w:val="00F30754"/>
    <w:rsid w:val="00F307BB"/>
    <w:rsid w:val="00F30B07"/>
    <w:rsid w:val="00F31521"/>
    <w:rsid w:val="00F31692"/>
    <w:rsid w:val="00F31953"/>
    <w:rsid w:val="00F31B07"/>
    <w:rsid w:val="00F31CBD"/>
    <w:rsid w:val="00F31E6A"/>
    <w:rsid w:val="00F31EB5"/>
    <w:rsid w:val="00F32439"/>
    <w:rsid w:val="00F326B6"/>
    <w:rsid w:val="00F32C8F"/>
    <w:rsid w:val="00F334DC"/>
    <w:rsid w:val="00F34299"/>
    <w:rsid w:val="00F34850"/>
    <w:rsid w:val="00F354C9"/>
    <w:rsid w:val="00F354CB"/>
    <w:rsid w:val="00F35C72"/>
    <w:rsid w:val="00F35EF5"/>
    <w:rsid w:val="00F3695A"/>
    <w:rsid w:val="00F36A11"/>
    <w:rsid w:val="00F36D1B"/>
    <w:rsid w:val="00F36D83"/>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9DF"/>
    <w:rsid w:val="00F55A4F"/>
    <w:rsid w:val="00F55F95"/>
    <w:rsid w:val="00F56228"/>
    <w:rsid w:val="00F569C4"/>
    <w:rsid w:val="00F56C1D"/>
    <w:rsid w:val="00F577C7"/>
    <w:rsid w:val="00F57822"/>
    <w:rsid w:val="00F60377"/>
    <w:rsid w:val="00F609D9"/>
    <w:rsid w:val="00F60BCB"/>
    <w:rsid w:val="00F61378"/>
    <w:rsid w:val="00F61980"/>
    <w:rsid w:val="00F61EE5"/>
    <w:rsid w:val="00F62778"/>
    <w:rsid w:val="00F627E9"/>
    <w:rsid w:val="00F62B53"/>
    <w:rsid w:val="00F62C86"/>
    <w:rsid w:val="00F62CBF"/>
    <w:rsid w:val="00F6356F"/>
    <w:rsid w:val="00F64146"/>
    <w:rsid w:val="00F64A50"/>
    <w:rsid w:val="00F657F9"/>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395"/>
    <w:rsid w:val="00F75FF6"/>
    <w:rsid w:val="00F76141"/>
    <w:rsid w:val="00F762D7"/>
    <w:rsid w:val="00F7689F"/>
    <w:rsid w:val="00F76AB2"/>
    <w:rsid w:val="00F76AF2"/>
    <w:rsid w:val="00F774AC"/>
    <w:rsid w:val="00F80244"/>
    <w:rsid w:val="00F80403"/>
    <w:rsid w:val="00F80833"/>
    <w:rsid w:val="00F81415"/>
    <w:rsid w:val="00F81A66"/>
    <w:rsid w:val="00F81D31"/>
    <w:rsid w:val="00F82438"/>
    <w:rsid w:val="00F83047"/>
    <w:rsid w:val="00F83227"/>
    <w:rsid w:val="00F8339D"/>
    <w:rsid w:val="00F8374B"/>
    <w:rsid w:val="00F83762"/>
    <w:rsid w:val="00F83DDB"/>
    <w:rsid w:val="00F83EC5"/>
    <w:rsid w:val="00F845BD"/>
    <w:rsid w:val="00F84BCC"/>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EDC"/>
    <w:rsid w:val="00F937D3"/>
    <w:rsid w:val="00F94113"/>
    <w:rsid w:val="00F9451B"/>
    <w:rsid w:val="00F94625"/>
    <w:rsid w:val="00F94BC7"/>
    <w:rsid w:val="00F95391"/>
    <w:rsid w:val="00F955F9"/>
    <w:rsid w:val="00F958C6"/>
    <w:rsid w:val="00F95A36"/>
    <w:rsid w:val="00F95FD7"/>
    <w:rsid w:val="00F96027"/>
    <w:rsid w:val="00F960EE"/>
    <w:rsid w:val="00F96EAD"/>
    <w:rsid w:val="00F97398"/>
    <w:rsid w:val="00F97910"/>
    <w:rsid w:val="00F979B7"/>
    <w:rsid w:val="00F97F75"/>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60B6"/>
    <w:rsid w:val="00FA62E0"/>
    <w:rsid w:val="00FA638B"/>
    <w:rsid w:val="00FA64A2"/>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796"/>
    <w:rsid w:val="00FD0AAD"/>
    <w:rsid w:val="00FD0AAF"/>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7B"/>
    <w:rsid w:val="00FE79E2"/>
    <w:rsid w:val="00FE7AFE"/>
    <w:rsid w:val="00FF0DAF"/>
    <w:rsid w:val="00FF113F"/>
    <w:rsid w:val="00FF116D"/>
    <w:rsid w:val="00FF1694"/>
    <w:rsid w:val="00FF1C0E"/>
    <w:rsid w:val="00FF1E44"/>
    <w:rsid w:val="00FF1E81"/>
    <w:rsid w:val="00FF2237"/>
    <w:rsid w:val="00FF2308"/>
    <w:rsid w:val="00FF2FD2"/>
    <w:rsid w:val="00FF357A"/>
    <w:rsid w:val="00FF37B3"/>
    <w:rsid w:val="00FF396E"/>
    <w:rsid w:val="00FF4BEE"/>
    <w:rsid w:val="00FF4E3C"/>
    <w:rsid w:val="00FF518B"/>
    <w:rsid w:val="00FF5330"/>
    <w:rsid w:val="00FF5511"/>
    <w:rsid w:val="00FF6140"/>
    <w:rsid w:val="00FF614F"/>
    <w:rsid w:val="00FF650C"/>
    <w:rsid w:val="00FF6DA3"/>
    <w:rsid w:val="00FF7193"/>
    <w:rsid w:val="00FF7568"/>
    <w:rsid w:val="00FF7A5A"/>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40A"/>
    <w:pPr>
      <w:spacing w:after="180"/>
    </w:pPr>
    <w:rPr>
      <w:rFonts w:ascii="Times New Roman" w:hAnsi="Times New Roman"/>
      <w:lang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41"/>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40A"/>
    <w:pPr>
      <w:spacing w:after="180"/>
    </w:pPr>
    <w:rPr>
      <w:rFonts w:ascii="Times New Roman" w:hAnsi="Times New Roman"/>
      <w:lang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41"/>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DD207-DC02-4D68-AC2C-18BE76CE9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6</Pages>
  <Words>1713</Words>
  <Characters>9769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Marco</dc:creator>
  <cp:lastModifiedBy>Olivier Marco</cp:lastModifiedBy>
  <cp:revision>211</cp:revision>
  <dcterms:created xsi:type="dcterms:W3CDTF">2019-10-16T02:03:00Z</dcterms:created>
  <dcterms:modified xsi:type="dcterms:W3CDTF">2019-11-08T06:56:00Z</dcterms:modified>
</cp:coreProperties>
</file>